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317C6" w14:textId="772EB900" w:rsidR="00E31E34" w:rsidRDefault="00B74DC0" w:rsidP="00B74DC0">
      <w:pPr>
        <w:pStyle w:val="Nagwek2"/>
        <w:spacing w:before="0" w:beforeAutospacing="0" w:after="150" w:afterAutospacing="0"/>
        <w:jc w:val="center"/>
        <w:textAlignment w:val="baseline"/>
        <w:rPr>
          <w:spacing w:val="-30"/>
          <w:sz w:val="96"/>
          <w:szCs w:val="96"/>
        </w:rPr>
      </w:pPr>
      <w:r w:rsidRPr="004F0A30">
        <w:rPr>
          <w:spacing w:val="-30"/>
          <w:sz w:val="96"/>
          <w:szCs w:val="96"/>
        </w:rPr>
        <w:t>REGULAMIN</w:t>
      </w:r>
      <w:r w:rsidR="001B1FB4">
        <w:rPr>
          <w:spacing w:val="-30"/>
          <w:sz w:val="96"/>
          <w:szCs w:val="96"/>
        </w:rPr>
        <w:t xml:space="preserve"> ZAWODÓW</w:t>
      </w:r>
    </w:p>
    <w:p w14:paraId="1ECEA5B0" w14:textId="54F8EA54" w:rsidR="00AA083B" w:rsidRDefault="004E0FC5" w:rsidP="00B74DC0">
      <w:pPr>
        <w:pStyle w:val="Nagwek2"/>
        <w:spacing w:before="0" w:beforeAutospacing="0" w:after="150" w:afterAutospacing="0"/>
        <w:jc w:val="center"/>
        <w:textAlignment w:val="baseline"/>
        <w:rPr>
          <w:spacing w:val="-30"/>
          <w:sz w:val="96"/>
          <w:szCs w:val="96"/>
        </w:rPr>
      </w:pPr>
      <w:r>
        <w:rPr>
          <w:spacing w:val="-30"/>
          <w:sz w:val="96"/>
          <w:szCs w:val="96"/>
        </w:rPr>
        <w:t>MC SCOOT DŻEM 2024</w:t>
      </w:r>
    </w:p>
    <w:p w14:paraId="631E6700" w14:textId="77777777" w:rsidR="00D61564" w:rsidRPr="004F0A30" w:rsidRDefault="00D61564" w:rsidP="00D61564">
      <w:pPr>
        <w:pStyle w:val="Nagwek1"/>
      </w:pPr>
    </w:p>
    <w:p w14:paraId="644A4D41" w14:textId="77777777" w:rsidR="00177915" w:rsidRDefault="00A93DA4" w:rsidP="005D58FD">
      <w:pPr>
        <w:pStyle w:val="HTML-wstpniesformatowany"/>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cs="Times New Roman"/>
          <w:sz w:val="34"/>
          <w:szCs w:val="34"/>
        </w:rPr>
      </w:pPr>
      <w:r>
        <w:rPr>
          <w:rFonts w:ascii="Times New Roman" w:hAnsi="Times New Roman" w:cs="Times New Roman"/>
          <w:sz w:val="34"/>
          <w:szCs w:val="34"/>
        </w:rPr>
        <w:t xml:space="preserve">INFORMACJE OGÓLNE: </w:t>
      </w:r>
    </w:p>
    <w:p w14:paraId="4423147A" w14:textId="77777777" w:rsidR="00177915" w:rsidRDefault="00177915" w:rsidP="0017791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p>
    <w:p w14:paraId="5E94ED34" w14:textId="77777777" w:rsidR="001B1FB4" w:rsidRDefault="00D61564"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r>
        <w:rPr>
          <w:rFonts w:ascii="Times New Roman" w:hAnsi="Times New Roman" w:cs="Times New Roman"/>
          <w:sz w:val="34"/>
          <w:szCs w:val="34"/>
        </w:rPr>
        <w:t>Organizatorem zawodów jest</w:t>
      </w:r>
      <w:r w:rsidR="001B1FB4">
        <w:rPr>
          <w:rFonts w:ascii="Times New Roman" w:hAnsi="Times New Roman" w:cs="Times New Roman"/>
          <w:sz w:val="34"/>
          <w:szCs w:val="34"/>
        </w:rPr>
        <w:t>:</w:t>
      </w:r>
    </w:p>
    <w:p w14:paraId="1A2F1C69" w14:textId="03B3DC0C" w:rsidR="001B1FB4" w:rsidRDefault="00242608"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r>
        <w:rPr>
          <w:rFonts w:ascii="Times New Roman" w:hAnsi="Times New Roman" w:cs="Times New Roman"/>
          <w:sz w:val="34"/>
          <w:szCs w:val="34"/>
        </w:rPr>
        <w:t xml:space="preserve">Gmina Wrocław </w:t>
      </w:r>
      <w:r w:rsidR="00177915">
        <w:rPr>
          <w:rFonts w:ascii="Times New Roman" w:hAnsi="Times New Roman" w:cs="Times New Roman"/>
          <w:sz w:val="34"/>
          <w:szCs w:val="34"/>
        </w:rPr>
        <w:t>- Młodzieżowe Centrum Sportów Wrocław</w:t>
      </w:r>
    </w:p>
    <w:p w14:paraId="63B0A68E" w14:textId="3FE797B1" w:rsidR="00D61564" w:rsidRDefault="001B1FB4"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r>
        <w:rPr>
          <w:rFonts w:ascii="Times New Roman" w:hAnsi="Times New Roman" w:cs="Times New Roman"/>
          <w:sz w:val="34"/>
          <w:szCs w:val="34"/>
        </w:rPr>
        <w:t xml:space="preserve">al. Ignacego Jana Paderewskiego 35, 51-612 Wrocław </w:t>
      </w:r>
    </w:p>
    <w:p w14:paraId="7A03AFAB" w14:textId="3B129451" w:rsidR="001B1FB4" w:rsidRDefault="001B1FB4"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r>
        <w:rPr>
          <w:rFonts w:ascii="Times New Roman" w:hAnsi="Times New Roman" w:cs="Times New Roman"/>
          <w:sz w:val="34"/>
          <w:szCs w:val="34"/>
        </w:rPr>
        <w:t>NIP 8971383551</w:t>
      </w:r>
    </w:p>
    <w:p w14:paraId="4280A659" w14:textId="77777777" w:rsidR="00231479" w:rsidRDefault="00231479" w:rsidP="0017791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p>
    <w:p w14:paraId="2C28EFAC" w14:textId="77777777" w:rsidR="001B1FB4" w:rsidRDefault="00E31E34" w:rsidP="007A76A5">
      <w:pPr>
        <w:pStyle w:val="HTML-wstpniesformatowany"/>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cs="Times New Roman"/>
          <w:sz w:val="34"/>
          <w:szCs w:val="34"/>
        </w:rPr>
      </w:pPr>
      <w:r w:rsidRPr="004F0A30">
        <w:rPr>
          <w:rFonts w:ascii="Times New Roman" w:hAnsi="Times New Roman" w:cs="Times New Roman"/>
          <w:sz w:val="34"/>
          <w:szCs w:val="34"/>
        </w:rPr>
        <w:t xml:space="preserve">TERMIN </w:t>
      </w:r>
      <w:r w:rsidR="00B74DC0" w:rsidRPr="004F0A30">
        <w:rPr>
          <w:rFonts w:ascii="Times New Roman" w:hAnsi="Times New Roman" w:cs="Times New Roman"/>
          <w:sz w:val="34"/>
          <w:szCs w:val="34"/>
        </w:rPr>
        <w:t>I</w:t>
      </w:r>
      <w:r w:rsidRPr="004F0A30">
        <w:rPr>
          <w:rFonts w:ascii="Times New Roman" w:hAnsi="Times New Roman" w:cs="Times New Roman"/>
          <w:sz w:val="34"/>
          <w:szCs w:val="34"/>
        </w:rPr>
        <w:t xml:space="preserve"> MIEJSCE: </w:t>
      </w:r>
    </w:p>
    <w:p w14:paraId="66BAA861" w14:textId="77777777" w:rsidR="001B1FB4" w:rsidRDefault="001B1FB4"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p>
    <w:p w14:paraId="19B9346B" w14:textId="39700113" w:rsidR="001B1FB4" w:rsidRDefault="00E31E34"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r w:rsidRPr="004F0A30">
        <w:rPr>
          <w:rFonts w:ascii="Times New Roman" w:hAnsi="Times New Roman" w:cs="Times New Roman"/>
          <w:sz w:val="34"/>
          <w:szCs w:val="34"/>
        </w:rPr>
        <w:t xml:space="preserve">Zawody odbędą się </w:t>
      </w:r>
      <w:r w:rsidR="001B1FB4">
        <w:rPr>
          <w:rFonts w:ascii="Times New Roman" w:hAnsi="Times New Roman" w:cs="Times New Roman"/>
          <w:sz w:val="34"/>
          <w:szCs w:val="34"/>
        </w:rPr>
        <w:t>w Centrum Sportów Ekstremalnych (zwanych dalej Centrum) zlokalizowanych przy</w:t>
      </w:r>
      <w:r w:rsidRPr="004F0A30">
        <w:rPr>
          <w:rFonts w:ascii="Times New Roman" w:hAnsi="Times New Roman" w:cs="Times New Roman"/>
          <w:sz w:val="34"/>
          <w:szCs w:val="34"/>
        </w:rPr>
        <w:t xml:space="preserve"> ul. Legnickiej 65</w:t>
      </w:r>
      <w:r w:rsidR="0075705F" w:rsidRPr="004F0A30">
        <w:rPr>
          <w:rFonts w:ascii="Times New Roman" w:hAnsi="Times New Roman" w:cs="Times New Roman"/>
          <w:sz w:val="34"/>
          <w:szCs w:val="34"/>
        </w:rPr>
        <w:t xml:space="preserve"> </w:t>
      </w:r>
      <w:r w:rsidR="001B1FB4">
        <w:rPr>
          <w:rFonts w:ascii="Times New Roman" w:hAnsi="Times New Roman" w:cs="Times New Roman"/>
          <w:sz w:val="34"/>
          <w:szCs w:val="34"/>
        </w:rPr>
        <w:t xml:space="preserve">we Wrocławiu </w:t>
      </w:r>
      <w:r w:rsidR="0075705F" w:rsidRPr="004F0A30">
        <w:rPr>
          <w:rFonts w:ascii="Times New Roman" w:hAnsi="Times New Roman" w:cs="Times New Roman"/>
          <w:sz w:val="34"/>
          <w:szCs w:val="34"/>
        </w:rPr>
        <w:t xml:space="preserve">w dniu </w:t>
      </w:r>
      <w:r w:rsidR="004E0FC5">
        <w:rPr>
          <w:rFonts w:ascii="Times New Roman" w:hAnsi="Times New Roman" w:cs="Times New Roman"/>
          <w:sz w:val="34"/>
          <w:szCs w:val="34"/>
        </w:rPr>
        <w:t xml:space="preserve">16 marca </w:t>
      </w:r>
      <w:r w:rsidR="0075705F" w:rsidRPr="004F0A30">
        <w:rPr>
          <w:rFonts w:ascii="Times New Roman" w:hAnsi="Times New Roman" w:cs="Times New Roman"/>
          <w:sz w:val="34"/>
          <w:szCs w:val="34"/>
        </w:rPr>
        <w:t>20</w:t>
      </w:r>
      <w:r w:rsidR="004E0FC5">
        <w:rPr>
          <w:rFonts w:ascii="Times New Roman" w:hAnsi="Times New Roman" w:cs="Times New Roman"/>
          <w:sz w:val="34"/>
          <w:szCs w:val="34"/>
        </w:rPr>
        <w:t>24</w:t>
      </w:r>
      <w:r w:rsidR="0075705F" w:rsidRPr="004F0A30">
        <w:rPr>
          <w:rFonts w:ascii="Times New Roman" w:hAnsi="Times New Roman" w:cs="Times New Roman"/>
          <w:sz w:val="34"/>
          <w:szCs w:val="34"/>
        </w:rPr>
        <w:t xml:space="preserve"> r</w:t>
      </w:r>
      <w:r w:rsidRPr="004F0A30">
        <w:rPr>
          <w:rFonts w:ascii="Times New Roman" w:hAnsi="Times New Roman" w:cs="Times New Roman"/>
          <w:sz w:val="34"/>
          <w:szCs w:val="34"/>
        </w:rPr>
        <w:t>.</w:t>
      </w:r>
      <w:r w:rsidR="00D61564">
        <w:rPr>
          <w:rFonts w:ascii="Times New Roman" w:hAnsi="Times New Roman" w:cs="Times New Roman"/>
          <w:sz w:val="34"/>
          <w:szCs w:val="34"/>
        </w:rPr>
        <w:t xml:space="preserve"> </w:t>
      </w:r>
    </w:p>
    <w:p w14:paraId="489887A6" w14:textId="2F4296C9" w:rsidR="00D61564" w:rsidRDefault="007A76A5"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r>
        <w:rPr>
          <w:rFonts w:ascii="Times New Roman" w:hAnsi="Times New Roman" w:cs="Times New Roman"/>
          <w:sz w:val="34"/>
          <w:szCs w:val="34"/>
        </w:rPr>
        <w:t xml:space="preserve">Bramy </w:t>
      </w:r>
      <w:r w:rsidR="001B1FB4">
        <w:rPr>
          <w:rFonts w:ascii="Times New Roman" w:hAnsi="Times New Roman" w:cs="Times New Roman"/>
          <w:sz w:val="34"/>
          <w:szCs w:val="34"/>
        </w:rPr>
        <w:t>Centrum</w:t>
      </w:r>
      <w:r>
        <w:rPr>
          <w:rFonts w:ascii="Times New Roman" w:hAnsi="Times New Roman" w:cs="Times New Roman"/>
          <w:sz w:val="34"/>
          <w:szCs w:val="34"/>
        </w:rPr>
        <w:t xml:space="preserve"> będą otwarte dla uczestników zawodów od godziny </w:t>
      </w:r>
      <w:r w:rsidR="002D4290">
        <w:rPr>
          <w:rFonts w:ascii="Times New Roman" w:hAnsi="Times New Roman" w:cs="Times New Roman"/>
          <w:sz w:val="34"/>
          <w:szCs w:val="34"/>
        </w:rPr>
        <w:t>9</w:t>
      </w:r>
      <w:r w:rsidR="00FA0B48">
        <w:rPr>
          <w:rFonts w:ascii="Times New Roman" w:hAnsi="Times New Roman" w:cs="Times New Roman"/>
          <w:sz w:val="34"/>
          <w:szCs w:val="34"/>
        </w:rPr>
        <w:t>.00 – 20.00</w:t>
      </w:r>
    </w:p>
    <w:p w14:paraId="6A11A65F" w14:textId="77777777" w:rsidR="001B1FB4" w:rsidRPr="007A76A5" w:rsidRDefault="001B1FB4"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p>
    <w:p w14:paraId="7454519B" w14:textId="77777777" w:rsidR="001B1FB4" w:rsidRDefault="00E31E34" w:rsidP="005D58FD">
      <w:pPr>
        <w:pStyle w:val="HTML-wstpniesformatowany"/>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cs="Times New Roman"/>
          <w:sz w:val="34"/>
          <w:szCs w:val="34"/>
        </w:rPr>
      </w:pPr>
      <w:r w:rsidRPr="004F0A30">
        <w:rPr>
          <w:rFonts w:ascii="Times New Roman" w:hAnsi="Times New Roman" w:cs="Times New Roman"/>
          <w:sz w:val="34"/>
          <w:szCs w:val="34"/>
        </w:rPr>
        <w:t>WARUNKI UCZESTNICTWA:</w:t>
      </w:r>
    </w:p>
    <w:p w14:paraId="5AD25656" w14:textId="77777777" w:rsidR="001B1FB4" w:rsidRDefault="001B1FB4"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p>
    <w:p w14:paraId="1E3AC2CA" w14:textId="3D407F3B" w:rsidR="001B1FB4" w:rsidRDefault="00E31E34"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r w:rsidRPr="004F0A30">
        <w:rPr>
          <w:rFonts w:ascii="Times New Roman" w:hAnsi="Times New Roman" w:cs="Times New Roman"/>
          <w:sz w:val="34"/>
          <w:szCs w:val="34"/>
        </w:rPr>
        <w:t>Uczestnikiem zawodów może zostać każda osoba, która ukoń</w:t>
      </w:r>
      <w:r w:rsidR="0075705F" w:rsidRPr="004F0A30">
        <w:rPr>
          <w:rFonts w:ascii="Times New Roman" w:hAnsi="Times New Roman" w:cs="Times New Roman"/>
          <w:sz w:val="34"/>
          <w:szCs w:val="34"/>
        </w:rPr>
        <w:t xml:space="preserve">czyła </w:t>
      </w:r>
      <w:r w:rsidR="00AA083B">
        <w:rPr>
          <w:rFonts w:ascii="Times New Roman" w:hAnsi="Times New Roman" w:cs="Times New Roman"/>
          <w:sz w:val="34"/>
          <w:szCs w:val="34"/>
        </w:rPr>
        <w:t>8</w:t>
      </w:r>
      <w:r w:rsidRPr="004F0A30">
        <w:rPr>
          <w:rFonts w:ascii="Times New Roman" w:hAnsi="Times New Roman" w:cs="Times New Roman"/>
          <w:sz w:val="34"/>
          <w:szCs w:val="34"/>
        </w:rPr>
        <w:t xml:space="preserve"> lat,</w:t>
      </w:r>
      <w:r w:rsidR="007A76A5">
        <w:rPr>
          <w:rFonts w:ascii="Times New Roman" w:hAnsi="Times New Roman" w:cs="Times New Roman"/>
          <w:sz w:val="34"/>
          <w:szCs w:val="34"/>
        </w:rPr>
        <w:t xml:space="preserve"> pod warunkiem podpisania zgody/oświadczenia na udział w</w:t>
      </w:r>
      <w:r w:rsidR="00344BBD">
        <w:rPr>
          <w:rFonts w:ascii="Times New Roman" w:hAnsi="Times New Roman" w:cs="Times New Roman"/>
          <w:sz w:val="34"/>
          <w:szCs w:val="34"/>
        </w:rPr>
        <w:t xml:space="preserve"> zawodach. Osoby niepełnoletnie </w:t>
      </w:r>
      <w:r w:rsidR="007A76A5">
        <w:rPr>
          <w:rFonts w:ascii="Times New Roman" w:hAnsi="Times New Roman" w:cs="Times New Roman"/>
          <w:sz w:val="34"/>
          <w:szCs w:val="34"/>
        </w:rPr>
        <w:t xml:space="preserve">(które nie ukończyły 18 roku życia w dniu startu zawodów), obowiązane są do posiadania ze sobą pisemnej zgody/oświadczenia rodziców lub opiekunów prawnych, na udział w zawodach. </w:t>
      </w:r>
    </w:p>
    <w:p w14:paraId="6CF41791" w14:textId="0965B76F" w:rsidR="00E31E34" w:rsidRDefault="00A93DA4"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r>
        <w:rPr>
          <w:rFonts w:ascii="Times New Roman" w:hAnsi="Times New Roman" w:cs="Times New Roman"/>
          <w:sz w:val="34"/>
          <w:szCs w:val="34"/>
        </w:rPr>
        <w:t xml:space="preserve">Udział w zawodach jest bezpłatny. </w:t>
      </w:r>
    </w:p>
    <w:p w14:paraId="3AAD7D47" w14:textId="77777777" w:rsidR="001B1FB4" w:rsidRDefault="001B1FB4"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p>
    <w:p w14:paraId="25C7F079" w14:textId="6134C76B" w:rsidR="007A76A5" w:rsidRDefault="007A76A5"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r>
        <w:rPr>
          <w:rFonts w:ascii="Times New Roman" w:hAnsi="Times New Roman" w:cs="Times New Roman"/>
          <w:sz w:val="34"/>
          <w:szCs w:val="34"/>
        </w:rPr>
        <w:t>Każdy z uczestników (lub rodzice/opiekunowie prawni</w:t>
      </w:r>
      <w:r w:rsidR="001B1FB4">
        <w:rPr>
          <w:rFonts w:ascii="Times New Roman" w:hAnsi="Times New Roman" w:cs="Times New Roman"/>
          <w:sz w:val="34"/>
          <w:szCs w:val="34"/>
        </w:rPr>
        <w:t>/przedstawiciele ustawowi</w:t>
      </w:r>
      <w:r>
        <w:rPr>
          <w:rFonts w:ascii="Times New Roman" w:hAnsi="Times New Roman" w:cs="Times New Roman"/>
          <w:sz w:val="34"/>
          <w:szCs w:val="34"/>
        </w:rPr>
        <w:t xml:space="preserve"> w przypadku osób niepełnoletnich) oświadcza, że sprzęt na którym startuje w zawodach jest sprawny, oraz nadaje się</w:t>
      </w:r>
      <w:r w:rsidR="001B1FB4">
        <w:rPr>
          <w:rFonts w:ascii="Times New Roman" w:hAnsi="Times New Roman" w:cs="Times New Roman"/>
          <w:sz w:val="34"/>
          <w:szCs w:val="34"/>
        </w:rPr>
        <w:t xml:space="preserve"> do</w:t>
      </w:r>
      <w:r>
        <w:rPr>
          <w:rFonts w:ascii="Times New Roman" w:hAnsi="Times New Roman" w:cs="Times New Roman"/>
          <w:sz w:val="34"/>
          <w:szCs w:val="34"/>
        </w:rPr>
        <w:t xml:space="preserve"> uprawiania wyczynowej jazdy na rolkach,</w:t>
      </w:r>
      <w:r w:rsidR="00065845">
        <w:rPr>
          <w:rFonts w:ascii="Times New Roman" w:hAnsi="Times New Roman" w:cs="Times New Roman"/>
          <w:sz w:val="34"/>
          <w:szCs w:val="34"/>
        </w:rPr>
        <w:t xml:space="preserve"> jego stan zdrowia pozwala na uprawianie sportów wyczynowych,</w:t>
      </w:r>
      <w:r>
        <w:rPr>
          <w:rFonts w:ascii="Times New Roman" w:hAnsi="Times New Roman" w:cs="Times New Roman"/>
          <w:sz w:val="34"/>
          <w:szCs w:val="34"/>
        </w:rPr>
        <w:t xml:space="preserve"> jak również </w:t>
      </w:r>
      <w:r w:rsidR="00A93DA4">
        <w:rPr>
          <w:rFonts w:ascii="Times New Roman" w:hAnsi="Times New Roman" w:cs="Times New Roman"/>
          <w:sz w:val="34"/>
          <w:szCs w:val="34"/>
        </w:rPr>
        <w:t xml:space="preserve">poświadcza, że startuje w zawodach na własną odpowiedzialność. </w:t>
      </w:r>
      <w:r w:rsidR="00AA4F71">
        <w:rPr>
          <w:rFonts w:ascii="Times New Roman" w:hAnsi="Times New Roman" w:cs="Times New Roman"/>
          <w:sz w:val="34"/>
          <w:szCs w:val="34"/>
        </w:rPr>
        <w:t xml:space="preserve">Każdy z uczestników jest zobowiązany do startowania w kasku. Dodatkowe ochraniacze nie są </w:t>
      </w:r>
      <w:r w:rsidR="008A41CC">
        <w:rPr>
          <w:rFonts w:ascii="Times New Roman" w:hAnsi="Times New Roman" w:cs="Times New Roman"/>
          <w:sz w:val="34"/>
          <w:szCs w:val="34"/>
        </w:rPr>
        <w:t>obowiązkowe</w:t>
      </w:r>
      <w:r w:rsidR="00AA4F71">
        <w:rPr>
          <w:rFonts w:ascii="Times New Roman" w:hAnsi="Times New Roman" w:cs="Times New Roman"/>
          <w:sz w:val="34"/>
          <w:szCs w:val="34"/>
        </w:rPr>
        <w:t xml:space="preserve">. </w:t>
      </w:r>
      <w:r w:rsidR="00FC1140">
        <w:rPr>
          <w:rFonts w:ascii="Times New Roman" w:hAnsi="Times New Roman" w:cs="Times New Roman"/>
          <w:sz w:val="34"/>
          <w:szCs w:val="34"/>
        </w:rPr>
        <w:t>Każdy z uczestników poświadcza, iż jego stan zdrowia pozwala na uczestnictwo w zawodach.</w:t>
      </w:r>
    </w:p>
    <w:p w14:paraId="58FDEF0F" w14:textId="77777777" w:rsidR="001B1FB4" w:rsidRDefault="001B1FB4"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p>
    <w:p w14:paraId="37CC726B" w14:textId="19785367" w:rsidR="00AA4F71" w:rsidRDefault="00AA4F71"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r>
        <w:rPr>
          <w:rFonts w:ascii="Times New Roman" w:hAnsi="Times New Roman" w:cs="Times New Roman"/>
          <w:sz w:val="34"/>
          <w:szCs w:val="34"/>
        </w:rPr>
        <w:t>Każdy ze startujących uczestników wyraża zgodę na przetwarzanie jego wizerunku</w:t>
      </w:r>
      <w:r w:rsidR="00637399">
        <w:rPr>
          <w:rFonts w:ascii="Times New Roman" w:hAnsi="Times New Roman" w:cs="Times New Roman"/>
          <w:sz w:val="34"/>
          <w:szCs w:val="34"/>
        </w:rPr>
        <w:t>,</w:t>
      </w:r>
      <w:r>
        <w:rPr>
          <w:rFonts w:ascii="Times New Roman" w:hAnsi="Times New Roman" w:cs="Times New Roman"/>
          <w:sz w:val="34"/>
          <w:szCs w:val="34"/>
        </w:rPr>
        <w:t xml:space="preserve"> w materiałach prasowych, zdjęciach, nagraniach.</w:t>
      </w:r>
      <w:r w:rsidR="00637399">
        <w:rPr>
          <w:rFonts w:ascii="Times New Roman" w:hAnsi="Times New Roman" w:cs="Times New Roman"/>
          <w:sz w:val="34"/>
          <w:szCs w:val="34"/>
        </w:rPr>
        <w:t xml:space="preserve"> Ponadto wyraża również zgodę na podanie do wiadomości publicznej dodatkowo imienia i nazwiska w przypadku zdobycia wyniku wyróżniającego (wyróżnienie lub miejsca 1, 2 oraz 3). </w:t>
      </w:r>
      <w:r w:rsidR="001B1FB4">
        <w:rPr>
          <w:rFonts w:ascii="Times New Roman" w:hAnsi="Times New Roman" w:cs="Times New Roman"/>
          <w:sz w:val="34"/>
          <w:szCs w:val="34"/>
        </w:rPr>
        <w:t>Za uczestnika niepełnoletniego zgody na przetwarzanie wizerunku, o którym mowa w zdaniu powyżej zgodę wyraża przedstawiciel ustawowy/rodzic/opiekun prawny niepełnoletniego.</w:t>
      </w:r>
    </w:p>
    <w:p w14:paraId="57909F61" w14:textId="77777777" w:rsidR="001B1FB4" w:rsidRPr="00AA4F71" w:rsidRDefault="001B1FB4"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cs="Times New Roman"/>
          <w:sz w:val="34"/>
          <w:szCs w:val="34"/>
        </w:rPr>
      </w:pPr>
    </w:p>
    <w:p w14:paraId="3D4A87BF" w14:textId="77777777" w:rsidR="001B1FB4" w:rsidRDefault="00E31E34" w:rsidP="00A93DA4">
      <w:pPr>
        <w:pStyle w:val="HTML-wstpniesformatowany"/>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cs="Times New Roman"/>
          <w:sz w:val="34"/>
          <w:szCs w:val="34"/>
        </w:rPr>
      </w:pPr>
      <w:r w:rsidRPr="004F0A30">
        <w:rPr>
          <w:rFonts w:ascii="Times New Roman" w:hAnsi="Times New Roman" w:cs="Times New Roman"/>
          <w:sz w:val="34"/>
          <w:szCs w:val="34"/>
        </w:rPr>
        <w:t>ZASADY UCZESTNICTWA:</w:t>
      </w:r>
    </w:p>
    <w:p w14:paraId="6A85918F" w14:textId="77777777" w:rsidR="00AA083B" w:rsidRDefault="00AA083B" w:rsidP="001B1FB4">
      <w:pPr>
        <w:pStyle w:val="Akapitzlist"/>
        <w:rPr>
          <w:sz w:val="34"/>
          <w:szCs w:val="34"/>
        </w:rPr>
      </w:pPr>
    </w:p>
    <w:p w14:paraId="6F467D2E" w14:textId="3F49F9E1" w:rsidR="001B1FB4" w:rsidRDefault="00242608" w:rsidP="001B1FB4">
      <w:pPr>
        <w:pStyle w:val="Akapitzlist"/>
        <w:rPr>
          <w:sz w:val="34"/>
          <w:szCs w:val="34"/>
        </w:rPr>
      </w:pPr>
      <w:r>
        <w:rPr>
          <w:sz w:val="34"/>
          <w:szCs w:val="34"/>
        </w:rPr>
        <w:t>Aby</w:t>
      </w:r>
      <w:r w:rsidR="00AA083B">
        <w:rPr>
          <w:sz w:val="34"/>
          <w:szCs w:val="34"/>
        </w:rPr>
        <w:t xml:space="preserve"> wziąć </w:t>
      </w:r>
      <w:r>
        <w:rPr>
          <w:sz w:val="34"/>
          <w:szCs w:val="34"/>
        </w:rPr>
        <w:t>udział w zawodach Każdy z uczestników musi mieć swój kask,</w:t>
      </w:r>
    </w:p>
    <w:p w14:paraId="576B661C" w14:textId="1403FA71" w:rsidR="00FA0B48" w:rsidRDefault="00E31E34"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r w:rsidRPr="00242608">
        <w:rPr>
          <w:rFonts w:ascii="Times New Roman" w:hAnsi="Times New Roman" w:cs="Times New Roman"/>
          <w:color w:val="000000" w:themeColor="text1"/>
          <w:sz w:val="34"/>
          <w:szCs w:val="34"/>
        </w:rPr>
        <w:t>Zawody od</w:t>
      </w:r>
      <w:r w:rsidR="00B74DC0" w:rsidRPr="00242608">
        <w:rPr>
          <w:rFonts w:ascii="Times New Roman" w:hAnsi="Times New Roman" w:cs="Times New Roman"/>
          <w:color w:val="000000" w:themeColor="text1"/>
          <w:sz w:val="34"/>
          <w:szCs w:val="34"/>
        </w:rPr>
        <w:t>bywają</w:t>
      </w:r>
      <w:r w:rsidRPr="00242608">
        <w:rPr>
          <w:rFonts w:ascii="Times New Roman" w:hAnsi="Times New Roman" w:cs="Times New Roman"/>
          <w:color w:val="000000" w:themeColor="text1"/>
          <w:sz w:val="34"/>
          <w:szCs w:val="34"/>
        </w:rPr>
        <w:t xml:space="preserve"> się w </w:t>
      </w:r>
      <w:r w:rsidR="00AA083B" w:rsidRPr="00242608">
        <w:rPr>
          <w:rFonts w:ascii="Times New Roman" w:hAnsi="Times New Roman" w:cs="Times New Roman"/>
          <w:color w:val="000000" w:themeColor="text1"/>
          <w:sz w:val="34"/>
          <w:szCs w:val="34"/>
        </w:rPr>
        <w:t>czterech</w:t>
      </w:r>
      <w:r w:rsidR="00DC7CBC" w:rsidRPr="00242608">
        <w:rPr>
          <w:rFonts w:ascii="Times New Roman" w:hAnsi="Times New Roman" w:cs="Times New Roman"/>
          <w:color w:val="000000" w:themeColor="text1"/>
          <w:sz w:val="34"/>
          <w:szCs w:val="34"/>
        </w:rPr>
        <w:t xml:space="preserve"> kategoriach</w:t>
      </w:r>
      <w:r w:rsidR="00A93DA4" w:rsidRPr="00242608">
        <w:rPr>
          <w:rFonts w:ascii="Times New Roman" w:hAnsi="Times New Roman" w:cs="Times New Roman"/>
          <w:color w:val="000000" w:themeColor="text1"/>
          <w:sz w:val="34"/>
          <w:szCs w:val="34"/>
        </w:rPr>
        <w:t>:</w:t>
      </w:r>
      <w:r w:rsidR="00DC7CBC" w:rsidRPr="00242608">
        <w:rPr>
          <w:rFonts w:ascii="Times New Roman" w:hAnsi="Times New Roman" w:cs="Times New Roman"/>
          <w:color w:val="000000" w:themeColor="text1"/>
          <w:sz w:val="34"/>
          <w:szCs w:val="34"/>
        </w:rPr>
        <w:t xml:space="preserve"> </w:t>
      </w:r>
    </w:p>
    <w:p w14:paraId="13012EB7" w14:textId="77777777" w:rsidR="006F2BBA" w:rsidRPr="00242608" w:rsidRDefault="006F2BBA"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p>
    <w:p w14:paraId="04081DA6" w14:textId="77777777" w:rsidR="006F2BBA" w:rsidRDefault="006F2BBA" w:rsidP="006F2BBA">
      <w:pPr>
        <w:pStyle w:val="HTML-wstpniesformatowany"/>
        <w:ind w:left="720"/>
        <w:jc w:val="both"/>
        <w:textAlignment w:val="baseline"/>
      </w:pPr>
      <w:r>
        <w:rPr>
          <w:rFonts w:ascii="Times New Roman" w:hAnsi="Times New Roman" w:cs="Times New Roman"/>
          <w:color w:val="000000" w:themeColor="text1"/>
          <w:sz w:val="34"/>
          <w:szCs w:val="34"/>
        </w:rPr>
        <w:t>- MINI JUNIOR od lat 8 do lat 12</w:t>
      </w:r>
    </w:p>
    <w:p w14:paraId="46661789" w14:textId="77777777" w:rsidR="006F2BBA" w:rsidRDefault="006F2BBA" w:rsidP="006F2BBA">
      <w:pPr>
        <w:pStyle w:val="HTML-wstpniesformatowany"/>
        <w:ind w:left="720"/>
        <w:jc w:val="both"/>
        <w:textAlignment w:val="baseline"/>
      </w:pPr>
      <w:r>
        <w:rPr>
          <w:rFonts w:ascii="Times New Roman" w:hAnsi="Times New Roman" w:cs="Times New Roman"/>
          <w:color w:val="000000" w:themeColor="text1"/>
          <w:sz w:val="34"/>
          <w:szCs w:val="34"/>
        </w:rPr>
        <w:t>- STREET JUNIOR od lat 12 do lat 15</w:t>
      </w:r>
    </w:p>
    <w:p w14:paraId="55A1BF61" w14:textId="77777777" w:rsidR="006F2BBA" w:rsidRDefault="006F2BBA" w:rsidP="006F2BBA">
      <w:pPr>
        <w:pStyle w:val="HTML-wstpniesformatowany"/>
        <w:ind w:left="720"/>
        <w:jc w:val="both"/>
        <w:textAlignment w:val="baseline"/>
      </w:pPr>
      <w:r>
        <w:rPr>
          <w:rFonts w:ascii="Times New Roman" w:hAnsi="Times New Roman" w:cs="Times New Roman"/>
          <w:color w:val="000000" w:themeColor="text1"/>
          <w:sz w:val="34"/>
          <w:szCs w:val="34"/>
        </w:rPr>
        <w:t>- STREET PRO od lat 15</w:t>
      </w:r>
    </w:p>
    <w:p w14:paraId="3937D98F" w14:textId="77777777" w:rsidR="006F2BBA" w:rsidRDefault="006F2BBA" w:rsidP="006F2BBA">
      <w:pPr>
        <w:pStyle w:val="HTML-wstpniesformatowany"/>
        <w:ind w:left="720"/>
        <w:jc w:val="both"/>
        <w:textAlignment w:val="baseline"/>
      </w:pPr>
      <w:r>
        <w:rPr>
          <w:rFonts w:ascii="Times New Roman" w:hAnsi="Times New Roman" w:cs="Times New Roman"/>
          <w:color w:val="000000" w:themeColor="text1"/>
          <w:sz w:val="34"/>
          <w:szCs w:val="34"/>
        </w:rPr>
        <w:t>- PARK JUNIOR od lat 12 do lat 15</w:t>
      </w:r>
    </w:p>
    <w:p w14:paraId="2EA21D50" w14:textId="77777777" w:rsidR="006F2BBA" w:rsidRDefault="006F2BBA" w:rsidP="006F2BBA">
      <w:pPr>
        <w:pStyle w:val="HTML-wstpniesformatowany"/>
        <w:ind w:left="720"/>
        <w:jc w:val="both"/>
        <w:textAlignment w:val="baseline"/>
      </w:pPr>
      <w:r>
        <w:rPr>
          <w:rFonts w:ascii="Times New Roman" w:hAnsi="Times New Roman" w:cs="Times New Roman"/>
          <w:color w:val="000000" w:themeColor="text1"/>
          <w:sz w:val="34"/>
          <w:szCs w:val="34"/>
        </w:rPr>
        <w:t>- PARK PRO od lat 15</w:t>
      </w:r>
    </w:p>
    <w:p w14:paraId="1C4B6227" w14:textId="77777777" w:rsidR="006F2BBA" w:rsidRDefault="006F2BBA" w:rsidP="006F2BBA">
      <w:pPr>
        <w:pStyle w:val="HTML-wstpniesformatowany"/>
        <w:ind w:left="720"/>
        <w:jc w:val="both"/>
        <w:textAlignment w:val="baseline"/>
      </w:pPr>
      <w:r>
        <w:rPr>
          <w:rFonts w:ascii="Times New Roman" w:hAnsi="Times New Roman" w:cs="Times New Roman"/>
          <w:color w:val="000000" w:themeColor="text1"/>
          <w:sz w:val="34"/>
          <w:szCs w:val="34"/>
        </w:rPr>
        <w:t>- GIRLS od 8 lat</w:t>
      </w:r>
    </w:p>
    <w:p w14:paraId="2689F050" w14:textId="77777777" w:rsidR="002D4290" w:rsidRDefault="002D4290" w:rsidP="002D429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p>
    <w:p w14:paraId="2F8F8D01" w14:textId="7F5449BB" w:rsidR="00FA0B48" w:rsidRPr="00242608" w:rsidRDefault="00242608" w:rsidP="002D429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r>
        <w:rPr>
          <w:rFonts w:ascii="Times New Roman" w:hAnsi="Times New Roman" w:cs="Times New Roman"/>
          <w:color w:val="000000" w:themeColor="text1"/>
          <w:sz w:val="34"/>
          <w:szCs w:val="34"/>
        </w:rPr>
        <w:t>Zawodnicy będą oceniani pod względem 4 kryteriów: trudności, różnorodności, płynności oraz stylu. Podczas eliminacji oraz finału każdej</w:t>
      </w:r>
      <w:r w:rsidR="00344BBD">
        <w:rPr>
          <w:rFonts w:ascii="Times New Roman" w:hAnsi="Times New Roman" w:cs="Times New Roman"/>
          <w:color w:val="000000" w:themeColor="text1"/>
          <w:sz w:val="34"/>
          <w:szCs w:val="34"/>
        </w:rPr>
        <w:t xml:space="preserve"> kategorii</w:t>
      </w:r>
      <w:r>
        <w:rPr>
          <w:rFonts w:ascii="Times New Roman" w:hAnsi="Times New Roman" w:cs="Times New Roman"/>
          <w:color w:val="000000" w:themeColor="text1"/>
          <w:sz w:val="34"/>
          <w:szCs w:val="34"/>
        </w:rPr>
        <w:t xml:space="preserve"> każdy z zawodni</w:t>
      </w:r>
      <w:r w:rsidR="00344BBD">
        <w:rPr>
          <w:rFonts w:ascii="Times New Roman" w:hAnsi="Times New Roman" w:cs="Times New Roman"/>
          <w:color w:val="000000" w:themeColor="text1"/>
          <w:sz w:val="34"/>
          <w:szCs w:val="34"/>
        </w:rPr>
        <w:t>cy</w:t>
      </w:r>
      <w:r>
        <w:rPr>
          <w:rFonts w:ascii="Times New Roman" w:hAnsi="Times New Roman" w:cs="Times New Roman"/>
          <w:color w:val="000000" w:themeColor="text1"/>
          <w:sz w:val="34"/>
          <w:szCs w:val="34"/>
        </w:rPr>
        <w:t xml:space="preserve"> wykonują po 2 przejazdy.</w:t>
      </w:r>
    </w:p>
    <w:p w14:paraId="48972EA6" w14:textId="77777777" w:rsidR="001B1FB4" w:rsidRDefault="001B1FB4"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p>
    <w:p w14:paraId="5F9D8DE8" w14:textId="77777777" w:rsidR="002D4290" w:rsidRDefault="002D4290"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p>
    <w:p w14:paraId="3A59EA9A" w14:textId="77777777" w:rsidR="002D4290" w:rsidRPr="004F0A30" w:rsidRDefault="002D4290"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p>
    <w:p w14:paraId="01E34C66" w14:textId="77777777" w:rsidR="001B1FB4" w:rsidRDefault="00E31E34" w:rsidP="005D58FD">
      <w:pPr>
        <w:pStyle w:val="HTML-wstpniesformatowany"/>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cs="Times New Roman"/>
          <w:sz w:val="34"/>
          <w:szCs w:val="34"/>
        </w:rPr>
      </w:pPr>
      <w:r w:rsidRPr="004F0A30">
        <w:rPr>
          <w:rFonts w:ascii="Times New Roman" w:hAnsi="Times New Roman" w:cs="Times New Roman"/>
          <w:sz w:val="34"/>
          <w:szCs w:val="34"/>
        </w:rPr>
        <w:lastRenderedPageBreak/>
        <w:t>ZGŁOSZENIA:</w:t>
      </w:r>
    </w:p>
    <w:p w14:paraId="7732711A" w14:textId="434FEF77" w:rsidR="00E31E34" w:rsidRDefault="00242608"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r>
        <w:rPr>
          <w:rFonts w:ascii="Times New Roman" w:hAnsi="Times New Roman" w:cs="Times New Roman"/>
          <w:sz w:val="34"/>
          <w:szCs w:val="34"/>
        </w:rPr>
        <w:br/>
      </w:r>
      <w:r w:rsidR="00146FEB" w:rsidRPr="004F0A30">
        <w:rPr>
          <w:rFonts w:ascii="Times New Roman" w:hAnsi="Times New Roman" w:cs="Times New Roman"/>
          <w:sz w:val="34"/>
          <w:szCs w:val="34"/>
        </w:rPr>
        <w:t xml:space="preserve">Zapisy na zawody będą odbywać się </w:t>
      </w:r>
      <w:r w:rsidR="00261D08">
        <w:rPr>
          <w:rFonts w:ascii="Times New Roman" w:hAnsi="Times New Roman" w:cs="Times New Roman"/>
          <w:sz w:val="34"/>
          <w:szCs w:val="34"/>
        </w:rPr>
        <w:t xml:space="preserve"> online oraz </w:t>
      </w:r>
      <w:r w:rsidR="00146FEB" w:rsidRPr="004F0A30">
        <w:rPr>
          <w:rFonts w:ascii="Times New Roman" w:hAnsi="Times New Roman" w:cs="Times New Roman"/>
          <w:sz w:val="34"/>
          <w:szCs w:val="34"/>
        </w:rPr>
        <w:t xml:space="preserve">w dniu </w:t>
      </w:r>
      <w:r w:rsidR="00344BBD">
        <w:rPr>
          <w:rFonts w:ascii="Times New Roman" w:hAnsi="Times New Roman" w:cs="Times New Roman"/>
          <w:sz w:val="34"/>
          <w:szCs w:val="34"/>
        </w:rPr>
        <w:t>wydarzenia</w:t>
      </w:r>
      <w:r w:rsidR="002D4290">
        <w:rPr>
          <w:rFonts w:ascii="Times New Roman" w:hAnsi="Times New Roman" w:cs="Times New Roman"/>
          <w:sz w:val="34"/>
          <w:szCs w:val="34"/>
        </w:rPr>
        <w:t xml:space="preserve"> od godziny 9</w:t>
      </w:r>
      <w:r w:rsidR="00E31E34" w:rsidRPr="004F0A30">
        <w:rPr>
          <w:rFonts w:ascii="Times New Roman" w:hAnsi="Times New Roman" w:cs="Times New Roman"/>
          <w:sz w:val="34"/>
          <w:szCs w:val="34"/>
        </w:rPr>
        <w:t>.00 w Biurze Zawodów na</w:t>
      </w:r>
      <w:r w:rsidR="002D4290">
        <w:rPr>
          <w:rFonts w:ascii="Times New Roman" w:hAnsi="Times New Roman" w:cs="Times New Roman"/>
          <w:sz w:val="34"/>
          <w:szCs w:val="34"/>
        </w:rPr>
        <w:t xml:space="preserve"> terenie </w:t>
      </w:r>
      <w:r w:rsidR="00FA0B48">
        <w:rPr>
          <w:rFonts w:ascii="Times New Roman" w:hAnsi="Times New Roman" w:cs="Times New Roman"/>
          <w:sz w:val="34"/>
          <w:szCs w:val="34"/>
        </w:rPr>
        <w:t>Centrum Sportów Ekstremalnych: „</w:t>
      </w:r>
      <w:proofErr w:type="spellStart"/>
      <w:r w:rsidR="00E31E34" w:rsidRPr="004F0A30">
        <w:rPr>
          <w:rFonts w:ascii="Times New Roman" w:hAnsi="Times New Roman" w:cs="Times New Roman"/>
          <w:sz w:val="34"/>
          <w:szCs w:val="34"/>
        </w:rPr>
        <w:t>skateparku</w:t>
      </w:r>
      <w:proofErr w:type="spellEnd"/>
      <w:r w:rsidR="002D4290">
        <w:rPr>
          <w:rFonts w:ascii="Times New Roman" w:hAnsi="Times New Roman" w:cs="Times New Roman"/>
          <w:sz w:val="34"/>
          <w:szCs w:val="34"/>
        </w:rPr>
        <w:t xml:space="preserve">” </w:t>
      </w:r>
      <w:r w:rsidR="00FA0B48">
        <w:rPr>
          <w:rFonts w:ascii="Times New Roman" w:hAnsi="Times New Roman" w:cs="Times New Roman"/>
          <w:sz w:val="34"/>
          <w:szCs w:val="34"/>
        </w:rPr>
        <w:t xml:space="preserve">zlokalizowanym przy </w:t>
      </w:r>
      <w:r w:rsidR="00261D08">
        <w:rPr>
          <w:rFonts w:ascii="Times New Roman" w:hAnsi="Times New Roman" w:cs="Times New Roman"/>
          <w:sz w:val="34"/>
          <w:szCs w:val="34"/>
        </w:rPr>
        <w:br/>
      </w:r>
      <w:r w:rsidR="00FA0B48">
        <w:rPr>
          <w:rFonts w:ascii="Times New Roman" w:hAnsi="Times New Roman" w:cs="Times New Roman"/>
          <w:sz w:val="34"/>
          <w:szCs w:val="34"/>
        </w:rPr>
        <w:t>ul. Legnickiej 65 we Wrocławiu</w:t>
      </w:r>
    </w:p>
    <w:p w14:paraId="401F1925" w14:textId="77777777" w:rsidR="001B1FB4" w:rsidRPr="004F0A30" w:rsidRDefault="001B1FB4"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p>
    <w:p w14:paraId="215D5574" w14:textId="77777777" w:rsidR="001B1FB4" w:rsidRDefault="00E31E34" w:rsidP="005D58FD">
      <w:pPr>
        <w:pStyle w:val="HTML-wstpniesformatowany"/>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cs="Times New Roman"/>
          <w:sz w:val="34"/>
          <w:szCs w:val="34"/>
        </w:rPr>
      </w:pPr>
      <w:r w:rsidRPr="004F0A30">
        <w:rPr>
          <w:rFonts w:ascii="Times New Roman" w:hAnsi="Times New Roman" w:cs="Times New Roman"/>
          <w:sz w:val="34"/>
          <w:szCs w:val="34"/>
        </w:rPr>
        <w:t xml:space="preserve">NAGRODY: </w:t>
      </w:r>
    </w:p>
    <w:p w14:paraId="0A9F0241" w14:textId="77777777" w:rsidR="00AA083B" w:rsidRDefault="00AA083B"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FF0000"/>
          <w:sz w:val="34"/>
          <w:szCs w:val="34"/>
        </w:rPr>
      </w:pPr>
    </w:p>
    <w:p w14:paraId="157F79C8" w14:textId="577644C8" w:rsidR="00E31E34" w:rsidRDefault="00E31E34"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r w:rsidRPr="00242608">
        <w:rPr>
          <w:rFonts w:ascii="Times New Roman" w:hAnsi="Times New Roman" w:cs="Times New Roman"/>
          <w:color w:val="000000" w:themeColor="text1"/>
          <w:sz w:val="34"/>
          <w:szCs w:val="34"/>
        </w:rPr>
        <w:t xml:space="preserve">Nagrody otrzymają trzej najlepsi zawodnicy w poszczególnych kategoriach. </w:t>
      </w:r>
    </w:p>
    <w:p w14:paraId="506870B1" w14:textId="77777777" w:rsidR="00261D08" w:rsidRPr="00242608" w:rsidRDefault="00261D08"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p>
    <w:p w14:paraId="7DF499F2" w14:textId="4370ABF2" w:rsidR="00AA083B" w:rsidRPr="00242608" w:rsidRDefault="00AA083B"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r w:rsidRPr="00242608">
        <w:rPr>
          <w:rFonts w:ascii="Times New Roman" w:hAnsi="Times New Roman" w:cs="Times New Roman"/>
          <w:color w:val="000000" w:themeColor="text1"/>
          <w:sz w:val="34"/>
          <w:szCs w:val="34"/>
        </w:rPr>
        <w:t>Puchary w:</w:t>
      </w:r>
    </w:p>
    <w:p w14:paraId="54813DF3" w14:textId="6F398093" w:rsidR="00AA083B" w:rsidRPr="00242608" w:rsidRDefault="00AA083B"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r w:rsidRPr="00242608">
        <w:rPr>
          <w:rFonts w:ascii="Times New Roman" w:hAnsi="Times New Roman" w:cs="Times New Roman"/>
          <w:color w:val="000000" w:themeColor="text1"/>
          <w:sz w:val="34"/>
          <w:szCs w:val="34"/>
        </w:rPr>
        <w:t>Mini Junior</w:t>
      </w:r>
      <w:r w:rsidR="00344BBD">
        <w:rPr>
          <w:rFonts w:ascii="Times New Roman" w:hAnsi="Times New Roman" w:cs="Times New Roman"/>
          <w:color w:val="000000" w:themeColor="text1"/>
          <w:sz w:val="34"/>
          <w:szCs w:val="34"/>
        </w:rPr>
        <w:t>:</w:t>
      </w:r>
      <w:r w:rsidR="00242608" w:rsidRPr="00242608">
        <w:rPr>
          <w:rFonts w:ascii="Times New Roman" w:hAnsi="Times New Roman" w:cs="Times New Roman"/>
          <w:color w:val="000000" w:themeColor="text1"/>
          <w:sz w:val="34"/>
          <w:szCs w:val="34"/>
        </w:rPr>
        <w:t xml:space="preserve"> I, II, III miejsca</w:t>
      </w:r>
    </w:p>
    <w:p w14:paraId="42778813" w14:textId="09C3F06D" w:rsidR="00AA083B" w:rsidRPr="00242608" w:rsidRDefault="007351D5"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proofErr w:type="spellStart"/>
      <w:r>
        <w:rPr>
          <w:rFonts w:ascii="Times New Roman" w:hAnsi="Times New Roman" w:cs="Times New Roman"/>
          <w:color w:val="000000" w:themeColor="text1"/>
          <w:sz w:val="34"/>
          <w:szCs w:val="34"/>
        </w:rPr>
        <w:t>Street</w:t>
      </w:r>
      <w:proofErr w:type="spellEnd"/>
      <w:r>
        <w:rPr>
          <w:rFonts w:ascii="Times New Roman" w:hAnsi="Times New Roman" w:cs="Times New Roman"/>
          <w:color w:val="000000" w:themeColor="text1"/>
          <w:sz w:val="34"/>
          <w:szCs w:val="34"/>
        </w:rPr>
        <w:t xml:space="preserve"> Junior</w:t>
      </w:r>
      <w:r w:rsidR="00344BBD">
        <w:rPr>
          <w:rFonts w:ascii="Times New Roman" w:hAnsi="Times New Roman" w:cs="Times New Roman"/>
          <w:color w:val="000000" w:themeColor="text1"/>
          <w:sz w:val="34"/>
          <w:szCs w:val="34"/>
        </w:rPr>
        <w:t>:</w:t>
      </w:r>
      <w:r w:rsidR="00242608" w:rsidRPr="00242608">
        <w:rPr>
          <w:rFonts w:ascii="Times New Roman" w:hAnsi="Times New Roman" w:cs="Times New Roman"/>
          <w:color w:val="000000" w:themeColor="text1"/>
          <w:sz w:val="34"/>
          <w:szCs w:val="34"/>
        </w:rPr>
        <w:t xml:space="preserve"> I, II, III miejsca</w:t>
      </w:r>
    </w:p>
    <w:p w14:paraId="6AE2718C" w14:textId="70A495C1" w:rsidR="00AA083B" w:rsidRDefault="007351D5"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r>
        <w:rPr>
          <w:rFonts w:ascii="Times New Roman" w:hAnsi="Times New Roman" w:cs="Times New Roman"/>
          <w:color w:val="000000" w:themeColor="text1"/>
          <w:sz w:val="34"/>
          <w:szCs w:val="34"/>
        </w:rPr>
        <w:t>Park Junior</w:t>
      </w:r>
      <w:r w:rsidR="00344BBD">
        <w:rPr>
          <w:rFonts w:ascii="Times New Roman" w:hAnsi="Times New Roman" w:cs="Times New Roman"/>
          <w:color w:val="000000" w:themeColor="text1"/>
          <w:sz w:val="34"/>
          <w:szCs w:val="34"/>
        </w:rPr>
        <w:t>:</w:t>
      </w:r>
      <w:r w:rsidR="00242608" w:rsidRPr="00242608">
        <w:rPr>
          <w:rFonts w:ascii="Times New Roman" w:hAnsi="Times New Roman" w:cs="Times New Roman"/>
          <w:color w:val="000000" w:themeColor="text1"/>
          <w:sz w:val="34"/>
          <w:szCs w:val="34"/>
        </w:rPr>
        <w:t xml:space="preserve"> I, II, III miejsca</w:t>
      </w:r>
    </w:p>
    <w:p w14:paraId="7511FCD5" w14:textId="0A2D827D" w:rsidR="007351D5" w:rsidRDefault="007351D5"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proofErr w:type="spellStart"/>
      <w:r>
        <w:rPr>
          <w:rFonts w:ascii="Times New Roman" w:hAnsi="Times New Roman" w:cs="Times New Roman"/>
          <w:color w:val="000000" w:themeColor="text1"/>
          <w:sz w:val="34"/>
          <w:szCs w:val="34"/>
        </w:rPr>
        <w:t>Street</w:t>
      </w:r>
      <w:proofErr w:type="spellEnd"/>
      <w:r>
        <w:rPr>
          <w:rFonts w:ascii="Times New Roman" w:hAnsi="Times New Roman" w:cs="Times New Roman"/>
          <w:color w:val="000000" w:themeColor="text1"/>
          <w:sz w:val="34"/>
          <w:szCs w:val="34"/>
        </w:rPr>
        <w:t xml:space="preserve"> PRO:</w:t>
      </w:r>
      <w:r w:rsidRPr="007351D5">
        <w:rPr>
          <w:rFonts w:ascii="Times New Roman" w:hAnsi="Times New Roman" w:cs="Times New Roman"/>
          <w:color w:val="000000" w:themeColor="text1"/>
          <w:sz w:val="34"/>
          <w:szCs w:val="34"/>
        </w:rPr>
        <w:t xml:space="preserve"> </w:t>
      </w:r>
      <w:r w:rsidRPr="00242608">
        <w:rPr>
          <w:rFonts w:ascii="Times New Roman" w:hAnsi="Times New Roman" w:cs="Times New Roman"/>
          <w:color w:val="000000" w:themeColor="text1"/>
          <w:sz w:val="34"/>
          <w:szCs w:val="34"/>
        </w:rPr>
        <w:t>I, II, III miejsca</w:t>
      </w:r>
    </w:p>
    <w:p w14:paraId="129E47CA" w14:textId="0EF3A029" w:rsidR="007351D5" w:rsidRPr="00242608" w:rsidRDefault="007351D5"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r>
        <w:rPr>
          <w:rFonts w:ascii="Times New Roman" w:hAnsi="Times New Roman" w:cs="Times New Roman"/>
          <w:color w:val="000000" w:themeColor="text1"/>
          <w:sz w:val="34"/>
          <w:szCs w:val="34"/>
        </w:rPr>
        <w:t>Park PRO:</w:t>
      </w:r>
      <w:r w:rsidRPr="007351D5">
        <w:rPr>
          <w:rFonts w:ascii="Times New Roman" w:hAnsi="Times New Roman" w:cs="Times New Roman"/>
          <w:color w:val="000000" w:themeColor="text1"/>
          <w:sz w:val="34"/>
          <w:szCs w:val="34"/>
        </w:rPr>
        <w:t xml:space="preserve"> </w:t>
      </w:r>
      <w:r w:rsidRPr="00242608">
        <w:rPr>
          <w:rFonts w:ascii="Times New Roman" w:hAnsi="Times New Roman" w:cs="Times New Roman"/>
          <w:color w:val="000000" w:themeColor="text1"/>
          <w:sz w:val="34"/>
          <w:szCs w:val="34"/>
        </w:rPr>
        <w:t>I, II, III miejsca</w:t>
      </w:r>
    </w:p>
    <w:p w14:paraId="47932952" w14:textId="1CA68A37" w:rsidR="00AA083B" w:rsidRPr="00242608" w:rsidRDefault="007351D5"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r>
        <w:rPr>
          <w:rFonts w:ascii="Times New Roman" w:hAnsi="Times New Roman" w:cs="Times New Roman"/>
          <w:color w:val="000000" w:themeColor="text1"/>
          <w:sz w:val="34"/>
          <w:szCs w:val="34"/>
        </w:rPr>
        <w:t>Girls</w:t>
      </w:r>
      <w:r w:rsidR="00344BBD">
        <w:rPr>
          <w:rFonts w:ascii="Times New Roman" w:hAnsi="Times New Roman" w:cs="Times New Roman"/>
          <w:color w:val="000000" w:themeColor="text1"/>
          <w:sz w:val="34"/>
          <w:szCs w:val="34"/>
        </w:rPr>
        <w:t>:</w:t>
      </w:r>
      <w:r w:rsidR="00242608" w:rsidRPr="00242608">
        <w:rPr>
          <w:rFonts w:ascii="Times New Roman" w:hAnsi="Times New Roman" w:cs="Times New Roman"/>
          <w:color w:val="000000" w:themeColor="text1"/>
          <w:sz w:val="34"/>
          <w:szCs w:val="34"/>
        </w:rPr>
        <w:t xml:space="preserve"> I, II, III miejsca</w:t>
      </w:r>
    </w:p>
    <w:p w14:paraId="2A23361E" w14:textId="77777777" w:rsidR="00AA083B" w:rsidRPr="00242608" w:rsidRDefault="00AA083B"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p>
    <w:p w14:paraId="710ADF23" w14:textId="29E0870B" w:rsidR="001B1FB4" w:rsidRPr="00242608" w:rsidRDefault="00AA083B"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r w:rsidRPr="00242608">
        <w:rPr>
          <w:rFonts w:ascii="Times New Roman" w:hAnsi="Times New Roman" w:cs="Times New Roman"/>
          <w:color w:val="000000" w:themeColor="text1"/>
          <w:sz w:val="34"/>
          <w:szCs w:val="34"/>
        </w:rPr>
        <w:t>Nagrody rzeczowe:</w:t>
      </w:r>
    </w:p>
    <w:p w14:paraId="061B8410" w14:textId="77777777" w:rsidR="007351D5" w:rsidRPr="00242608" w:rsidRDefault="007351D5" w:rsidP="007351D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r w:rsidRPr="00242608">
        <w:rPr>
          <w:rFonts w:ascii="Times New Roman" w:hAnsi="Times New Roman" w:cs="Times New Roman"/>
          <w:color w:val="000000" w:themeColor="text1"/>
          <w:sz w:val="34"/>
          <w:szCs w:val="34"/>
        </w:rPr>
        <w:t>Mini Junior</w:t>
      </w:r>
      <w:r>
        <w:rPr>
          <w:rFonts w:ascii="Times New Roman" w:hAnsi="Times New Roman" w:cs="Times New Roman"/>
          <w:color w:val="000000" w:themeColor="text1"/>
          <w:sz w:val="34"/>
          <w:szCs w:val="34"/>
        </w:rPr>
        <w:t>:</w:t>
      </w:r>
      <w:r w:rsidRPr="00242608">
        <w:rPr>
          <w:rFonts w:ascii="Times New Roman" w:hAnsi="Times New Roman" w:cs="Times New Roman"/>
          <w:color w:val="000000" w:themeColor="text1"/>
          <w:sz w:val="34"/>
          <w:szCs w:val="34"/>
        </w:rPr>
        <w:t xml:space="preserve"> I, II, III miejsca</w:t>
      </w:r>
    </w:p>
    <w:p w14:paraId="68A5FBAE" w14:textId="77777777" w:rsidR="007351D5" w:rsidRPr="00242608" w:rsidRDefault="007351D5" w:rsidP="007351D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proofErr w:type="spellStart"/>
      <w:r>
        <w:rPr>
          <w:rFonts w:ascii="Times New Roman" w:hAnsi="Times New Roman" w:cs="Times New Roman"/>
          <w:color w:val="000000" w:themeColor="text1"/>
          <w:sz w:val="34"/>
          <w:szCs w:val="34"/>
        </w:rPr>
        <w:t>Street</w:t>
      </w:r>
      <w:proofErr w:type="spellEnd"/>
      <w:r>
        <w:rPr>
          <w:rFonts w:ascii="Times New Roman" w:hAnsi="Times New Roman" w:cs="Times New Roman"/>
          <w:color w:val="000000" w:themeColor="text1"/>
          <w:sz w:val="34"/>
          <w:szCs w:val="34"/>
        </w:rPr>
        <w:t xml:space="preserve"> Junior:</w:t>
      </w:r>
      <w:r w:rsidRPr="00242608">
        <w:rPr>
          <w:rFonts w:ascii="Times New Roman" w:hAnsi="Times New Roman" w:cs="Times New Roman"/>
          <w:color w:val="000000" w:themeColor="text1"/>
          <w:sz w:val="34"/>
          <w:szCs w:val="34"/>
        </w:rPr>
        <w:t xml:space="preserve"> I, II, III miejsca</w:t>
      </w:r>
    </w:p>
    <w:p w14:paraId="42B51FF2" w14:textId="77777777" w:rsidR="007351D5" w:rsidRDefault="007351D5" w:rsidP="007351D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r>
        <w:rPr>
          <w:rFonts w:ascii="Times New Roman" w:hAnsi="Times New Roman" w:cs="Times New Roman"/>
          <w:color w:val="000000" w:themeColor="text1"/>
          <w:sz w:val="34"/>
          <w:szCs w:val="34"/>
        </w:rPr>
        <w:t>Park Junior:</w:t>
      </w:r>
      <w:r w:rsidRPr="00242608">
        <w:rPr>
          <w:rFonts w:ascii="Times New Roman" w:hAnsi="Times New Roman" w:cs="Times New Roman"/>
          <w:color w:val="000000" w:themeColor="text1"/>
          <w:sz w:val="34"/>
          <w:szCs w:val="34"/>
        </w:rPr>
        <w:t xml:space="preserve"> I, II, III miejsca</w:t>
      </w:r>
    </w:p>
    <w:p w14:paraId="399769AC" w14:textId="77777777" w:rsidR="007351D5" w:rsidRDefault="007351D5" w:rsidP="007351D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proofErr w:type="spellStart"/>
      <w:r>
        <w:rPr>
          <w:rFonts w:ascii="Times New Roman" w:hAnsi="Times New Roman" w:cs="Times New Roman"/>
          <w:color w:val="000000" w:themeColor="text1"/>
          <w:sz w:val="34"/>
          <w:szCs w:val="34"/>
        </w:rPr>
        <w:t>Street</w:t>
      </w:r>
      <w:proofErr w:type="spellEnd"/>
      <w:r>
        <w:rPr>
          <w:rFonts w:ascii="Times New Roman" w:hAnsi="Times New Roman" w:cs="Times New Roman"/>
          <w:color w:val="000000" w:themeColor="text1"/>
          <w:sz w:val="34"/>
          <w:szCs w:val="34"/>
        </w:rPr>
        <w:t xml:space="preserve"> PRO:</w:t>
      </w:r>
      <w:r w:rsidRPr="007351D5">
        <w:rPr>
          <w:rFonts w:ascii="Times New Roman" w:hAnsi="Times New Roman" w:cs="Times New Roman"/>
          <w:color w:val="000000" w:themeColor="text1"/>
          <w:sz w:val="34"/>
          <w:szCs w:val="34"/>
        </w:rPr>
        <w:t xml:space="preserve"> </w:t>
      </w:r>
      <w:r w:rsidRPr="00242608">
        <w:rPr>
          <w:rFonts w:ascii="Times New Roman" w:hAnsi="Times New Roman" w:cs="Times New Roman"/>
          <w:color w:val="000000" w:themeColor="text1"/>
          <w:sz w:val="34"/>
          <w:szCs w:val="34"/>
        </w:rPr>
        <w:t>I, II, III miejsca</w:t>
      </w:r>
    </w:p>
    <w:p w14:paraId="00BDAE66" w14:textId="77777777" w:rsidR="007351D5" w:rsidRPr="00242608" w:rsidRDefault="007351D5" w:rsidP="007351D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r>
        <w:rPr>
          <w:rFonts w:ascii="Times New Roman" w:hAnsi="Times New Roman" w:cs="Times New Roman"/>
          <w:color w:val="000000" w:themeColor="text1"/>
          <w:sz w:val="34"/>
          <w:szCs w:val="34"/>
        </w:rPr>
        <w:t>Park PRO:</w:t>
      </w:r>
      <w:r w:rsidRPr="007351D5">
        <w:rPr>
          <w:rFonts w:ascii="Times New Roman" w:hAnsi="Times New Roman" w:cs="Times New Roman"/>
          <w:color w:val="000000" w:themeColor="text1"/>
          <w:sz w:val="34"/>
          <w:szCs w:val="34"/>
        </w:rPr>
        <w:t xml:space="preserve"> </w:t>
      </w:r>
      <w:r w:rsidRPr="00242608">
        <w:rPr>
          <w:rFonts w:ascii="Times New Roman" w:hAnsi="Times New Roman" w:cs="Times New Roman"/>
          <w:color w:val="000000" w:themeColor="text1"/>
          <w:sz w:val="34"/>
          <w:szCs w:val="34"/>
        </w:rPr>
        <w:t>I, II, III miejsca</w:t>
      </w:r>
    </w:p>
    <w:p w14:paraId="07D83A67" w14:textId="77777777" w:rsidR="007351D5" w:rsidRPr="00242608" w:rsidRDefault="007351D5" w:rsidP="007351D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r>
        <w:rPr>
          <w:rFonts w:ascii="Times New Roman" w:hAnsi="Times New Roman" w:cs="Times New Roman"/>
          <w:color w:val="000000" w:themeColor="text1"/>
          <w:sz w:val="34"/>
          <w:szCs w:val="34"/>
        </w:rPr>
        <w:t>Girls:</w:t>
      </w:r>
      <w:r w:rsidRPr="00242608">
        <w:rPr>
          <w:rFonts w:ascii="Times New Roman" w:hAnsi="Times New Roman" w:cs="Times New Roman"/>
          <w:color w:val="000000" w:themeColor="text1"/>
          <w:sz w:val="34"/>
          <w:szCs w:val="34"/>
        </w:rPr>
        <w:t xml:space="preserve"> I, II, III miejsca</w:t>
      </w:r>
    </w:p>
    <w:p w14:paraId="25A98C56" w14:textId="77777777" w:rsidR="00AA083B" w:rsidRPr="00242608" w:rsidRDefault="00AA083B"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p>
    <w:p w14:paraId="47131536" w14:textId="18FD71DC" w:rsidR="00AA083B" w:rsidRPr="00242608" w:rsidRDefault="00AA083B"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r w:rsidRPr="00242608">
        <w:rPr>
          <w:rFonts w:ascii="Times New Roman" w:hAnsi="Times New Roman" w:cs="Times New Roman"/>
          <w:color w:val="000000" w:themeColor="text1"/>
          <w:sz w:val="34"/>
          <w:szCs w:val="34"/>
        </w:rPr>
        <w:t>Nagrody pieniężne:</w:t>
      </w:r>
    </w:p>
    <w:p w14:paraId="4E05D0F9" w14:textId="3CC55096" w:rsidR="00AA083B" w:rsidRPr="00242608" w:rsidRDefault="007351D5"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r>
        <w:rPr>
          <w:rFonts w:ascii="Times New Roman" w:hAnsi="Times New Roman" w:cs="Times New Roman"/>
          <w:color w:val="000000" w:themeColor="text1"/>
          <w:sz w:val="34"/>
          <w:szCs w:val="34"/>
        </w:rPr>
        <w:t xml:space="preserve">Park PRO oraz </w:t>
      </w:r>
      <w:proofErr w:type="spellStart"/>
      <w:r>
        <w:rPr>
          <w:rFonts w:ascii="Times New Roman" w:hAnsi="Times New Roman" w:cs="Times New Roman"/>
          <w:color w:val="000000" w:themeColor="text1"/>
          <w:sz w:val="34"/>
          <w:szCs w:val="34"/>
        </w:rPr>
        <w:t>Street</w:t>
      </w:r>
      <w:proofErr w:type="spellEnd"/>
      <w:r>
        <w:rPr>
          <w:rFonts w:ascii="Times New Roman" w:hAnsi="Times New Roman" w:cs="Times New Roman"/>
          <w:color w:val="000000" w:themeColor="text1"/>
          <w:sz w:val="34"/>
          <w:szCs w:val="34"/>
        </w:rPr>
        <w:t xml:space="preserve"> PRO</w:t>
      </w:r>
    </w:p>
    <w:p w14:paraId="2DC74F19" w14:textId="2C40CA36" w:rsidR="00AA083B" w:rsidRPr="00242608" w:rsidRDefault="00AA083B"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r w:rsidRPr="00242608">
        <w:rPr>
          <w:rFonts w:ascii="Times New Roman" w:hAnsi="Times New Roman" w:cs="Times New Roman"/>
          <w:color w:val="000000" w:themeColor="text1"/>
          <w:sz w:val="34"/>
          <w:szCs w:val="34"/>
        </w:rPr>
        <w:t xml:space="preserve">I miejsce – </w:t>
      </w:r>
      <w:r w:rsidR="00961ED2">
        <w:rPr>
          <w:rFonts w:ascii="Times New Roman" w:hAnsi="Times New Roman" w:cs="Times New Roman"/>
          <w:color w:val="000000" w:themeColor="text1"/>
          <w:sz w:val="34"/>
          <w:szCs w:val="34"/>
        </w:rPr>
        <w:t>7</w:t>
      </w:r>
      <w:r w:rsidRPr="00242608">
        <w:rPr>
          <w:rFonts w:ascii="Times New Roman" w:hAnsi="Times New Roman" w:cs="Times New Roman"/>
          <w:color w:val="000000" w:themeColor="text1"/>
          <w:sz w:val="34"/>
          <w:szCs w:val="34"/>
        </w:rPr>
        <w:t>00zł</w:t>
      </w:r>
    </w:p>
    <w:p w14:paraId="78A0776C" w14:textId="305B1BB1" w:rsidR="00AA083B" w:rsidRPr="00242608" w:rsidRDefault="00AA083B"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r w:rsidRPr="00242608">
        <w:rPr>
          <w:rFonts w:ascii="Times New Roman" w:hAnsi="Times New Roman" w:cs="Times New Roman"/>
          <w:color w:val="000000" w:themeColor="text1"/>
          <w:sz w:val="34"/>
          <w:szCs w:val="34"/>
        </w:rPr>
        <w:t xml:space="preserve">II miejsce – </w:t>
      </w:r>
      <w:r w:rsidR="007351D5">
        <w:rPr>
          <w:rFonts w:ascii="Times New Roman" w:hAnsi="Times New Roman" w:cs="Times New Roman"/>
          <w:color w:val="000000" w:themeColor="text1"/>
          <w:sz w:val="34"/>
          <w:szCs w:val="34"/>
        </w:rPr>
        <w:t>5</w:t>
      </w:r>
      <w:r w:rsidRPr="00242608">
        <w:rPr>
          <w:rFonts w:ascii="Times New Roman" w:hAnsi="Times New Roman" w:cs="Times New Roman"/>
          <w:color w:val="000000" w:themeColor="text1"/>
          <w:sz w:val="34"/>
          <w:szCs w:val="34"/>
        </w:rPr>
        <w:t>00zł</w:t>
      </w:r>
    </w:p>
    <w:p w14:paraId="27D0E501" w14:textId="55475AC8" w:rsidR="00AA083B" w:rsidRPr="00242608" w:rsidRDefault="00961ED2"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color w:val="000000" w:themeColor="text1"/>
          <w:sz w:val="34"/>
          <w:szCs w:val="34"/>
        </w:rPr>
      </w:pPr>
      <w:r>
        <w:rPr>
          <w:rFonts w:ascii="Times New Roman" w:hAnsi="Times New Roman" w:cs="Times New Roman"/>
          <w:color w:val="000000" w:themeColor="text1"/>
          <w:sz w:val="34"/>
          <w:szCs w:val="34"/>
        </w:rPr>
        <w:t>III miejsce – 3</w:t>
      </w:r>
      <w:r w:rsidR="00AA083B" w:rsidRPr="00242608">
        <w:rPr>
          <w:rFonts w:ascii="Times New Roman" w:hAnsi="Times New Roman" w:cs="Times New Roman"/>
          <w:color w:val="000000" w:themeColor="text1"/>
          <w:sz w:val="34"/>
          <w:szCs w:val="34"/>
        </w:rPr>
        <w:t xml:space="preserve">00zł </w:t>
      </w:r>
      <w:bookmarkStart w:id="0" w:name="_GoBack"/>
      <w:bookmarkEnd w:id="0"/>
    </w:p>
    <w:p w14:paraId="137E8AD3" w14:textId="77777777" w:rsidR="00AA083B" w:rsidRPr="00AA083B" w:rsidRDefault="00AA083B" w:rsidP="00AA083B">
      <w:pPr>
        <w:pStyle w:val="Nagwek1"/>
      </w:pPr>
    </w:p>
    <w:p w14:paraId="52F226EE" w14:textId="77777777" w:rsidR="00FA0B48" w:rsidRDefault="004F0A30" w:rsidP="005D58FD">
      <w:pPr>
        <w:pStyle w:val="HTML-wstpniesformatowany"/>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cs="Times New Roman"/>
          <w:sz w:val="34"/>
          <w:szCs w:val="34"/>
        </w:rPr>
      </w:pPr>
      <w:r w:rsidRPr="004F0A30">
        <w:rPr>
          <w:rFonts w:ascii="Times New Roman" w:hAnsi="Times New Roman" w:cs="Times New Roman"/>
          <w:sz w:val="34"/>
          <w:szCs w:val="34"/>
        </w:rPr>
        <w:t>BEZPIECZEŃSTWO</w:t>
      </w:r>
      <w:r w:rsidR="00E31E34" w:rsidRPr="004F0A30">
        <w:rPr>
          <w:rFonts w:ascii="Times New Roman" w:hAnsi="Times New Roman" w:cs="Times New Roman"/>
          <w:sz w:val="34"/>
          <w:szCs w:val="34"/>
        </w:rPr>
        <w:t xml:space="preserve">: </w:t>
      </w:r>
    </w:p>
    <w:p w14:paraId="40A27F7F" w14:textId="0C6F6DD4" w:rsidR="00E31E34" w:rsidRDefault="00242608" w:rsidP="00FA0B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r>
        <w:rPr>
          <w:rFonts w:ascii="Times New Roman" w:hAnsi="Times New Roman" w:cs="Times New Roman"/>
          <w:sz w:val="34"/>
          <w:szCs w:val="34"/>
        </w:rPr>
        <w:br/>
      </w:r>
      <w:r w:rsidR="00E31E34" w:rsidRPr="004F0A30">
        <w:rPr>
          <w:rFonts w:ascii="Times New Roman" w:hAnsi="Times New Roman" w:cs="Times New Roman"/>
          <w:sz w:val="34"/>
          <w:szCs w:val="34"/>
        </w:rPr>
        <w:t xml:space="preserve">Każdy, kto bierze udział w imprezie winien zachowywać się tak, aby nie szkodził innemu uczestnikowi. Uczestnicy winni stosować się do zarządzeń </w:t>
      </w:r>
      <w:r w:rsidR="00A93DA4">
        <w:rPr>
          <w:rFonts w:ascii="Times New Roman" w:hAnsi="Times New Roman" w:cs="Times New Roman"/>
          <w:sz w:val="34"/>
          <w:szCs w:val="34"/>
        </w:rPr>
        <w:t>organizatora</w:t>
      </w:r>
      <w:r w:rsidR="00E31E34" w:rsidRPr="004F0A30">
        <w:rPr>
          <w:rFonts w:ascii="Times New Roman" w:hAnsi="Times New Roman" w:cs="Times New Roman"/>
          <w:sz w:val="34"/>
          <w:szCs w:val="34"/>
        </w:rPr>
        <w:t>,</w:t>
      </w:r>
      <w:r w:rsidR="004F0A30" w:rsidRPr="004F0A30">
        <w:rPr>
          <w:rFonts w:ascii="Times New Roman" w:hAnsi="Times New Roman" w:cs="Times New Roman"/>
          <w:sz w:val="34"/>
          <w:szCs w:val="34"/>
        </w:rPr>
        <w:t xml:space="preserve"> </w:t>
      </w:r>
      <w:r w:rsidR="00E31E34" w:rsidRPr="004F0A30">
        <w:rPr>
          <w:rFonts w:ascii="Times New Roman" w:hAnsi="Times New Roman" w:cs="Times New Roman"/>
          <w:sz w:val="34"/>
          <w:szCs w:val="34"/>
        </w:rPr>
        <w:t>Policji, Straży Pożarn</w:t>
      </w:r>
      <w:r w:rsidR="004F0A30" w:rsidRPr="004F0A30">
        <w:rPr>
          <w:rFonts w:ascii="Times New Roman" w:hAnsi="Times New Roman" w:cs="Times New Roman"/>
          <w:sz w:val="34"/>
          <w:szCs w:val="34"/>
        </w:rPr>
        <w:t xml:space="preserve">ej </w:t>
      </w:r>
      <w:r w:rsidR="00A93DA4">
        <w:rPr>
          <w:rFonts w:ascii="Times New Roman" w:hAnsi="Times New Roman" w:cs="Times New Roman"/>
          <w:sz w:val="34"/>
          <w:szCs w:val="34"/>
        </w:rPr>
        <w:t>oraz</w:t>
      </w:r>
      <w:r w:rsidR="004F0A30" w:rsidRPr="004F0A30">
        <w:rPr>
          <w:rFonts w:ascii="Times New Roman" w:hAnsi="Times New Roman" w:cs="Times New Roman"/>
          <w:sz w:val="34"/>
          <w:szCs w:val="34"/>
        </w:rPr>
        <w:t xml:space="preserve"> spikera zawodów. Ze względów</w:t>
      </w:r>
      <w:r w:rsidR="00E31E34" w:rsidRPr="004F0A30">
        <w:rPr>
          <w:rFonts w:ascii="Times New Roman" w:hAnsi="Times New Roman" w:cs="Times New Roman"/>
          <w:sz w:val="34"/>
          <w:szCs w:val="34"/>
        </w:rPr>
        <w:t xml:space="preserve"> bezpieczeństwa widzowie są zobowiązani na żądanie służby porządkowej oraz Policji zajmować wskazane miejsca. Wszystkie wejścia, wyjścia oraz drogi ewakuacyjne muszą być utrzymane w stanie wolnym.</w:t>
      </w:r>
    </w:p>
    <w:p w14:paraId="4D817984" w14:textId="77777777" w:rsidR="001B1FB4" w:rsidRPr="004F0A30" w:rsidRDefault="001B1FB4"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p>
    <w:p w14:paraId="6FF6E036" w14:textId="77777777" w:rsidR="00FA0B48" w:rsidRDefault="00B74DC0" w:rsidP="005D58FD">
      <w:pPr>
        <w:pStyle w:val="HTML-wstpniesformatowany"/>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cs="Times New Roman"/>
          <w:sz w:val="34"/>
          <w:szCs w:val="34"/>
        </w:rPr>
      </w:pPr>
      <w:r w:rsidRPr="004F0A30">
        <w:rPr>
          <w:rFonts w:ascii="Times New Roman" w:hAnsi="Times New Roman" w:cs="Times New Roman"/>
          <w:sz w:val="34"/>
          <w:szCs w:val="34"/>
        </w:rPr>
        <w:t>ZAKAZY:</w:t>
      </w:r>
      <w:r w:rsidR="00E31E34" w:rsidRPr="004F0A30">
        <w:rPr>
          <w:rFonts w:ascii="Times New Roman" w:hAnsi="Times New Roman" w:cs="Times New Roman"/>
          <w:sz w:val="34"/>
          <w:szCs w:val="34"/>
        </w:rPr>
        <w:t xml:space="preserve"> </w:t>
      </w:r>
    </w:p>
    <w:p w14:paraId="3501F218" w14:textId="29D525F3" w:rsidR="004F0A30" w:rsidRPr="004F0A30" w:rsidRDefault="00242608" w:rsidP="00FA0B4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r>
        <w:rPr>
          <w:rFonts w:ascii="Times New Roman" w:hAnsi="Times New Roman" w:cs="Times New Roman"/>
          <w:sz w:val="34"/>
          <w:szCs w:val="34"/>
        </w:rPr>
        <w:br/>
      </w:r>
      <w:r w:rsidR="00E31E34" w:rsidRPr="004F0A30">
        <w:rPr>
          <w:rFonts w:ascii="Times New Roman" w:hAnsi="Times New Roman" w:cs="Times New Roman"/>
          <w:sz w:val="34"/>
          <w:szCs w:val="34"/>
        </w:rPr>
        <w:t>Zabrania się wnoszenia na teren impr</w:t>
      </w:r>
      <w:r w:rsidR="004F0A30" w:rsidRPr="004F0A30">
        <w:rPr>
          <w:rFonts w:ascii="Times New Roman" w:hAnsi="Times New Roman" w:cs="Times New Roman"/>
          <w:sz w:val="34"/>
          <w:szCs w:val="34"/>
        </w:rPr>
        <w:t>ezy następujących przedmiotów:</w:t>
      </w:r>
    </w:p>
    <w:p w14:paraId="26B15D16" w14:textId="77777777" w:rsidR="004F0A30" w:rsidRPr="004F0A30" w:rsidRDefault="00E31E34" w:rsidP="005D58FD">
      <w:pPr>
        <w:pStyle w:val="HTML-wstpniesformatowany"/>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jc w:val="both"/>
        <w:textAlignment w:val="baseline"/>
        <w:rPr>
          <w:rFonts w:ascii="Times New Roman" w:hAnsi="Times New Roman" w:cs="Times New Roman"/>
          <w:sz w:val="34"/>
          <w:szCs w:val="34"/>
        </w:rPr>
      </w:pPr>
      <w:r w:rsidRPr="004F0A30">
        <w:rPr>
          <w:rFonts w:ascii="Times New Roman" w:hAnsi="Times New Roman" w:cs="Times New Roman"/>
          <w:sz w:val="34"/>
          <w:szCs w:val="34"/>
        </w:rPr>
        <w:t>broni wszelkiego rodzaju,</w:t>
      </w:r>
    </w:p>
    <w:p w14:paraId="7D4CCAB6" w14:textId="77777777" w:rsidR="004F0A30" w:rsidRPr="004F0A30" w:rsidRDefault="00E31E34" w:rsidP="005D58FD">
      <w:pPr>
        <w:pStyle w:val="HTML-wstpniesformatowany"/>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jc w:val="both"/>
        <w:textAlignment w:val="baseline"/>
        <w:rPr>
          <w:rFonts w:ascii="Times New Roman" w:hAnsi="Times New Roman" w:cs="Times New Roman"/>
          <w:sz w:val="34"/>
          <w:szCs w:val="34"/>
        </w:rPr>
      </w:pPr>
      <w:r w:rsidRPr="004F0A30">
        <w:rPr>
          <w:rFonts w:ascii="Times New Roman" w:hAnsi="Times New Roman" w:cs="Times New Roman"/>
          <w:sz w:val="34"/>
          <w:szCs w:val="34"/>
        </w:rPr>
        <w:t>innych niebezpiecznych przedmiotów,</w:t>
      </w:r>
    </w:p>
    <w:p w14:paraId="0609B164" w14:textId="77777777" w:rsidR="004F0A30" w:rsidRPr="004F0A30" w:rsidRDefault="00E31E34" w:rsidP="005D58FD">
      <w:pPr>
        <w:pStyle w:val="HTML-wstpniesformatowany"/>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jc w:val="both"/>
        <w:textAlignment w:val="baseline"/>
        <w:rPr>
          <w:rFonts w:ascii="Times New Roman" w:hAnsi="Times New Roman" w:cs="Times New Roman"/>
          <w:sz w:val="34"/>
          <w:szCs w:val="34"/>
        </w:rPr>
      </w:pPr>
      <w:r w:rsidRPr="004F0A30">
        <w:rPr>
          <w:rFonts w:ascii="Times New Roman" w:hAnsi="Times New Roman" w:cs="Times New Roman"/>
          <w:sz w:val="34"/>
          <w:szCs w:val="34"/>
        </w:rPr>
        <w:t>materiałów wybuchowych,</w:t>
      </w:r>
    </w:p>
    <w:p w14:paraId="3CE6F3D0" w14:textId="77777777" w:rsidR="004F0A30" w:rsidRPr="004F0A30" w:rsidRDefault="00E31E34" w:rsidP="005D58FD">
      <w:pPr>
        <w:pStyle w:val="HTML-wstpniesformatowany"/>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jc w:val="both"/>
        <w:textAlignment w:val="baseline"/>
        <w:rPr>
          <w:rFonts w:ascii="Times New Roman" w:hAnsi="Times New Roman" w:cs="Times New Roman"/>
          <w:sz w:val="34"/>
          <w:szCs w:val="34"/>
        </w:rPr>
      </w:pPr>
      <w:r w:rsidRPr="004F0A30">
        <w:rPr>
          <w:rFonts w:ascii="Times New Roman" w:hAnsi="Times New Roman" w:cs="Times New Roman"/>
          <w:sz w:val="34"/>
          <w:szCs w:val="34"/>
        </w:rPr>
        <w:t>środków odurzających,</w:t>
      </w:r>
    </w:p>
    <w:p w14:paraId="03244C08" w14:textId="77777777" w:rsidR="004F0A30" w:rsidRPr="004F0A30" w:rsidRDefault="00E31E34" w:rsidP="005D58FD">
      <w:pPr>
        <w:pStyle w:val="HTML-wstpniesformatowany"/>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jc w:val="both"/>
        <w:textAlignment w:val="baseline"/>
        <w:rPr>
          <w:rFonts w:ascii="Times New Roman" w:hAnsi="Times New Roman" w:cs="Times New Roman"/>
          <w:sz w:val="34"/>
          <w:szCs w:val="34"/>
        </w:rPr>
      </w:pPr>
      <w:r w:rsidRPr="004F0A30">
        <w:rPr>
          <w:rFonts w:ascii="Times New Roman" w:hAnsi="Times New Roman" w:cs="Times New Roman"/>
          <w:sz w:val="34"/>
          <w:szCs w:val="34"/>
        </w:rPr>
        <w:t>substancji psychotropowych,</w:t>
      </w:r>
    </w:p>
    <w:p w14:paraId="22857DBD" w14:textId="618CF387" w:rsidR="00E31E34" w:rsidRDefault="00E31E34" w:rsidP="005D58FD">
      <w:pPr>
        <w:pStyle w:val="HTML-wstpniesformatowany"/>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jc w:val="both"/>
        <w:textAlignment w:val="baseline"/>
        <w:rPr>
          <w:rFonts w:ascii="Times New Roman" w:hAnsi="Times New Roman" w:cs="Times New Roman"/>
          <w:sz w:val="34"/>
          <w:szCs w:val="34"/>
        </w:rPr>
      </w:pPr>
      <w:r w:rsidRPr="004F0A30">
        <w:rPr>
          <w:rFonts w:ascii="Times New Roman" w:hAnsi="Times New Roman" w:cs="Times New Roman"/>
          <w:sz w:val="34"/>
          <w:szCs w:val="34"/>
        </w:rPr>
        <w:t xml:space="preserve">napojów alkoholowych. </w:t>
      </w:r>
    </w:p>
    <w:p w14:paraId="5A37B5ED" w14:textId="77777777" w:rsidR="003D5CA4" w:rsidRDefault="003D5CA4" w:rsidP="003D5CA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jc w:val="both"/>
        <w:textAlignment w:val="baseline"/>
        <w:rPr>
          <w:rFonts w:ascii="Times New Roman" w:hAnsi="Times New Roman" w:cs="Times New Roman"/>
          <w:sz w:val="34"/>
          <w:szCs w:val="34"/>
        </w:rPr>
      </w:pPr>
    </w:p>
    <w:p w14:paraId="6312CEF8" w14:textId="22400383" w:rsidR="003D5CA4" w:rsidRDefault="003D5CA4" w:rsidP="003D5CA4">
      <w:pPr>
        <w:pStyle w:val="HTML-wstpniesformatowany"/>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cs="Times New Roman"/>
          <w:sz w:val="34"/>
          <w:szCs w:val="34"/>
        </w:rPr>
      </w:pPr>
      <w:r>
        <w:rPr>
          <w:rFonts w:ascii="Times New Roman" w:hAnsi="Times New Roman" w:cs="Times New Roman"/>
          <w:sz w:val="34"/>
          <w:szCs w:val="34"/>
        </w:rPr>
        <w:t>OCHRONA DANYCH</w:t>
      </w:r>
    </w:p>
    <w:p w14:paraId="40D86D0B" w14:textId="77777777" w:rsidR="003D5CA4" w:rsidRPr="000404F3" w:rsidRDefault="003D5CA4" w:rsidP="003D5CA4">
      <w:pPr>
        <w:ind w:left="357" w:hanging="357"/>
        <w:contextualSpacing/>
        <w:jc w:val="center"/>
        <w:rPr>
          <w:rFonts w:ascii="Arial Narrow" w:hAnsi="Arial Narrow" w:cs="Arial"/>
          <w:b/>
          <w:sz w:val="18"/>
          <w:szCs w:val="18"/>
        </w:rPr>
      </w:pPr>
    </w:p>
    <w:p w14:paraId="17A6D88B" w14:textId="5856EA8C" w:rsidR="003D5CA4" w:rsidRPr="003D5CA4" w:rsidRDefault="003D5CA4" w:rsidP="003D5CA4">
      <w:pPr>
        <w:ind w:left="357" w:hanging="357"/>
        <w:contextualSpacing/>
        <w:rPr>
          <w:b/>
          <w:sz w:val="34"/>
          <w:szCs w:val="34"/>
        </w:rPr>
      </w:pPr>
      <w:r w:rsidRPr="003D5CA4">
        <w:rPr>
          <w:b/>
          <w:sz w:val="34"/>
          <w:szCs w:val="34"/>
        </w:rPr>
        <w:t xml:space="preserve">Klauzula informacyjna Administratora Danych Osobowych </w:t>
      </w:r>
    </w:p>
    <w:p w14:paraId="76CDF973" w14:textId="04F8A17A" w:rsidR="003D5CA4" w:rsidRPr="003D5CA4" w:rsidRDefault="003D5CA4" w:rsidP="003D5CA4">
      <w:pPr>
        <w:pStyle w:val="Akapitzlist"/>
        <w:numPr>
          <w:ilvl w:val="0"/>
          <w:numId w:val="10"/>
        </w:numPr>
        <w:ind w:left="357" w:hanging="357"/>
        <w:jc w:val="both"/>
        <w:rPr>
          <w:sz w:val="34"/>
          <w:szCs w:val="34"/>
        </w:rPr>
      </w:pPr>
      <w:r w:rsidRPr="003D5CA4">
        <w:rPr>
          <w:bCs/>
          <w:sz w:val="34"/>
          <w:szCs w:val="34"/>
        </w:rPr>
        <w:t xml:space="preserve">Młodzieżowe Centrum Sportu Wrocław, będące wyodrębnioną jednostką organizacyjną Gminy Wrocław w formie jednostki budżetowej, reprezentowane przez wyznaczonego Dyrektora tj. Pana Łukasza Wójcika, z siedzibą pod adresem al. Ignacego Jana Paderewskiego 35, 51-612 Wrocław, adres e-mail: sekretariat@mcs.wroc.pl, nr. telefonu: 71 73-34-060, adres korespondencyjny: al. Ignacego Jana Paderewskiego 35, 51-612 Wrocław </w:t>
      </w:r>
      <w:r w:rsidRPr="003D5CA4">
        <w:rPr>
          <w:sz w:val="34"/>
          <w:szCs w:val="34"/>
        </w:rPr>
        <w:t>adres -</w:t>
      </w:r>
      <w:r w:rsidRPr="003D5CA4">
        <w:rPr>
          <w:bCs/>
          <w:sz w:val="34"/>
          <w:szCs w:val="34"/>
        </w:rPr>
        <w:t xml:space="preserve"> </w:t>
      </w:r>
      <w:r w:rsidRPr="003D5CA4">
        <w:rPr>
          <w:sz w:val="34"/>
          <w:szCs w:val="34"/>
        </w:rPr>
        <w:t xml:space="preserve">jest Administratorem Danych Osobowych (zwanym dalej </w:t>
      </w:r>
      <w:r w:rsidRPr="003D5CA4">
        <w:rPr>
          <w:b/>
          <w:sz w:val="34"/>
          <w:szCs w:val="34"/>
        </w:rPr>
        <w:t>Administratorem</w:t>
      </w:r>
      <w:r w:rsidRPr="003D5CA4">
        <w:rPr>
          <w:sz w:val="34"/>
          <w:szCs w:val="34"/>
        </w:rPr>
        <w:t xml:space="preserve">) . </w:t>
      </w:r>
    </w:p>
    <w:p w14:paraId="56E7B061" w14:textId="7959D882" w:rsidR="003D5CA4" w:rsidRPr="003D5CA4" w:rsidRDefault="003D5CA4" w:rsidP="003D5CA4">
      <w:pPr>
        <w:pStyle w:val="Akapitzlist"/>
        <w:numPr>
          <w:ilvl w:val="0"/>
          <w:numId w:val="10"/>
        </w:numPr>
        <w:ind w:left="357" w:hanging="357"/>
        <w:jc w:val="both"/>
        <w:rPr>
          <w:sz w:val="34"/>
          <w:szCs w:val="34"/>
        </w:rPr>
      </w:pPr>
      <w:r w:rsidRPr="003D5CA4">
        <w:rPr>
          <w:sz w:val="34"/>
          <w:szCs w:val="34"/>
        </w:rPr>
        <w:lastRenderedPageBreak/>
        <w:t xml:space="preserve">Dane osobowe </w:t>
      </w:r>
      <w:r>
        <w:rPr>
          <w:sz w:val="34"/>
          <w:szCs w:val="34"/>
        </w:rPr>
        <w:t xml:space="preserve">uczestników zawodów </w:t>
      </w:r>
      <w:r w:rsidRPr="003D5CA4">
        <w:rPr>
          <w:sz w:val="34"/>
          <w:szCs w:val="34"/>
        </w:rPr>
        <w:t xml:space="preserve">przetwarzane są przez Administratora w celu realizacji </w:t>
      </w:r>
      <w:r>
        <w:rPr>
          <w:sz w:val="34"/>
          <w:szCs w:val="34"/>
        </w:rPr>
        <w:t>uczestnictwa w zawodach oraz ich promocji</w:t>
      </w:r>
      <w:r w:rsidRPr="003D5CA4">
        <w:rPr>
          <w:sz w:val="34"/>
          <w:szCs w:val="34"/>
        </w:rPr>
        <w:t xml:space="preserve">. Podanie danych osobowych jest dobrowolne, ale niezbędne do </w:t>
      </w:r>
      <w:r>
        <w:rPr>
          <w:sz w:val="34"/>
          <w:szCs w:val="34"/>
        </w:rPr>
        <w:t xml:space="preserve">wzięcia udziałów w zawodach oraz </w:t>
      </w:r>
      <w:r w:rsidR="00E77621">
        <w:rPr>
          <w:sz w:val="34"/>
          <w:szCs w:val="34"/>
        </w:rPr>
        <w:t>ich promocji.</w:t>
      </w:r>
      <w:r w:rsidRPr="003D5CA4">
        <w:rPr>
          <w:sz w:val="34"/>
          <w:szCs w:val="34"/>
        </w:rPr>
        <w:t xml:space="preserve">  </w:t>
      </w:r>
    </w:p>
    <w:p w14:paraId="11665FF8" w14:textId="30E15A56" w:rsidR="003D5CA4" w:rsidRPr="003D5CA4" w:rsidRDefault="003D5CA4" w:rsidP="003D5CA4">
      <w:pPr>
        <w:pStyle w:val="Akapitzlist"/>
        <w:numPr>
          <w:ilvl w:val="0"/>
          <w:numId w:val="10"/>
        </w:numPr>
        <w:ind w:left="357" w:hanging="357"/>
        <w:jc w:val="both"/>
        <w:rPr>
          <w:sz w:val="34"/>
          <w:szCs w:val="34"/>
        </w:rPr>
      </w:pPr>
      <w:r w:rsidRPr="003D5CA4">
        <w:rPr>
          <w:sz w:val="34"/>
          <w:szCs w:val="34"/>
        </w:rPr>
        <w:t xml:space="preserve">Administrator przetwarza dane osobowe przez </w:t>
      </w:r>
      <w:bookmarkStart w:id="1" w:name="_Hlk534291788"/>
      <w:r w:rsidRPr="003D5CA4">
        <w:rPr>
          <w:sz w:val="34"/>
          <w:szCs w:val="34"/>
        </w:rPr>
        <w:t xml:space="preserve">okres niezbędny do osiągnięcia celów wymienionych w pkt. 2 powyżej. </w:t>
      </w:r>
      <w:bookmarkEnd w:id="1"/>
      <w:r w:rsidRPr="003D5CA4">
        <w:rPr>
          <w:sz w:val="34"/>
          <w:szCs w:val="34"/>
        </w:rPr>
        <w:t>Dane osobowe mogą być przetwarzane przez okres dłuższy niż wskazany w zdaniu poprzedzającym, w przypadku gdy takie uprawnienie lub obowiązek nałożony na Administratora wynika ze szczególnych przepisów prawa lub z prawnie uzasadnionego interesu Administratora, o którym mowa w pkt. 5 lit. c poniżej (tj. przez okres przedawnienia roszczeń lub zakończenia właściwych postępowań, jeżeli w okresie przedawnienia zostały one wszczęte).</w:t>
      </w:r>
    </w:p>
    <w:p w14:paraId="1F7C61B2" w14:textId="77777777" w:rsidR="003D5CA4" w:rsidRPr="003D5CA4" w:rsidRDefault="003D5CA4" w:rsidP="003D5CA4">
      <w:pPr>
        <w:pStyle w:val="Akapitzlist"/>
        <w:numPr>
          <w:ilvl w:val="0"/>
          <w:numId w:val="10"/>
        </w:numPr>
        <w:ind w:left="357" w:hanging="357"/>
        <w:jc w:val="both"/>
        <w:rPr>
          <w:sz w:val="34"/>
          <w:szCs w:val="34"/>
        </w:rPr>
      </w:pPr>
      <w:r w:rsidRPr="003D5CA4">
        <w:rPr>
          <w:sz w:val="34"/>
          <w:szCs w:val="34"/>
        </w:rPr>
        <w:t>Źródłem przetwarzanych Danych Osobowych są Kontrahenci. Administrator może też przetwarzać dane pracowników swoich Kontrahentów na podstawie udostępnienia, jeśli z umowy zawartej z Kontrahentem wynika konieczność działania za ich pośrednictwem.</w:t>
      </w:r>
    </w:p>
    <w:p w14:paraId="01BCB0C6" w14:textId="77777777" w:rsidR="003D5CA4" w:rsidRPr="003D5CA4" w:rsidRDefault="003D5CA4" w:rsidP="003D5CA4">
      <w:pPr>
        <w:pStyle w:val="Akapitzlist"/>
        <w:numPr>
          <w:ilvl w:val="0"/>
          <w:numId w:val="10"/>
        </w:numPr>
        <w:ind w:left="357" w:hanging="357"/>
        <w:jc w:val="both"/>
        <w:rPr>
          <w:sz w:val="34"/>
          <w:szCs w:val="34"/>
        </w:rPr>
      </w:pPr>
      <w:bookmarkStart w:id="2" w:name="_Hlk534290878"/>
      <w:r w:rsidRPr="003D5CA4">
        <w:rPr>
          <w:sz w:val="34"/>
          <w:szCs w:val="34"/>
        </w:rPr>
        <w:t>Podstawą prawną przetwarzania danych osobowych Kontrahentów jest:</w:t>
      </w:r>
    </w:p>
    <w:p w14:paraId="3ED65DDE" w14:textId="77777777" w:rsidR="003D5CA4" w:rsidRPr="003D5CA4" w:rsidRDefault="003D5CA4" w:rsidP="003D5CA4">
      <w:pPr>
        <w:pStyle w:val="Akapitzlist"/>
        <w:numPr>
          <w:ilvl w:val="0"/>
          <w:numId w:val="12"/>
        </w:numPr>
        <w:ind w:left="714" w:hanging="357"/>
        <w:jc w:val="both"/>
        <w:rPr>
          <w:sz w:val="34"/>
          <w:szCs w:val="34"/>
        </w:rPr>
      </w:pPr>
      <w:r w:rsidRPr="003D5CA4">
        <w:rPr>
          <w:sz w:val="34"/>
          <w:szCs w:val="34"/>
        </w:rPr>
        <w:t xml:space="preserve">  art. 6 ust. 1 lit. b RODO, tj. niezbędność do wykonania umowy zawartej pomiędzy Administratorem, a Kontrahentem lub do podjęcia działań na żądanie Kontrahenta przed zawarciem umowy (w przypadku gdy kontrahentem jest osoba fizyczna prowadząca działalność gospodarczą), lub</w:t>
      </w:r>
    </w:p>
    <w:p w14:paraId="40DBE17F" w14:textId="77777777" w:rsidR="003D5CA4" w:rsidRPr="003D5CA4" w:rsidRDefault="003D5CA4" w:rsidP="003D5CA4">
      <w:pPr>
        <w:numPr>
          <w:ilvl w:val="0"/>
          <w:numId w:val="12"/>
        </w:numPr>
        <w:ind w:left="714" w:hanging="357"/>
        <w:jc w:val="both"/>
        <w:rPr>
          <w:sz w:val="34"/>
          <w:szCs w:val="34"/>
        </w:rPr>
      </w:pPr>
      <w:r w:rsidRPr="003D5CA4">
        <w:rPr>
          <w:sz w:val="34"/>
          <w:szCs w:val="34"/>
        </w:rPr>
        <w:t xml:space="preserve">  art. 6 ust. 1 lit. c RODO, tj. niezbędność do wypełniania obowiązków prawnych ciążących na Administratorze, lub</w:t>
      </w:r>
    </w:p>
    <w:p w14:paraId="4E66996E" w14:textId="77777777" w:rsidR="003D5CA4" w:rsidRPr="003D5CA4" w:rsidRDefault="003D5CA4" w:rsidP="003D5CA4">
      <w:pPr>
        <w:numPr>
          <w:ilvl w:val="0"/>
          <w:numId w:val="12"/>
        </w:numPr>
        <w:ind w:left="714" w:hanging="357"/>
        <w:jc w:val="both"/>
        <w:rPr>
          <w:sz w:val="34"/>
          <w:szCs w:val="34"/>
        </w:rPr>
      </w:pPr>
      <w:r w:rsidRPr="003D5CA4">
        <w:rPr>
          <w:sz w:val="34"/>
          <w:szCs w:val="34"/>
        </w:rPr>
        <w:t xml:space="preserve">   art. 6 ust. 1 lit. f RODO, tj. prawnie uzasadniony interes Administratora, w postaci możliwości ustalenia, dochodzenia lub obrony roszczeń do czasu ich przedawnienia lub do czasu zakończenia właściwych postępowań, jeśli zostały one wszczęte w tym okresie, lub</w:t>
      </w:r>
    </w:p>
    <w:p w14:paraId="5118F810" w14:textId="77777777" w:rsidR="003D5CA4" w:rsidRPr="003D5CA4" w:rsidRDefault="003D5CA4" w:rsidP="003D5CA4">
      <w:pPr>
        <w:numPr>
          <w:ilvl w:val="0"/>
          <w:numId w:val="12"/>
        </w:numPr>
        <w:ind w:left="714" w:hanging="357"/>
        <w:jc w:val="both"/>
        <w:rPr>
          <w:sz w:val="34"/>
          <w:szCs w:val="34"/>
        </w:rPr>
      </w:pPr>
      <w:r w:rsidRPr="003D5CA4">
        <w:rPr>
          <w:sz w:val="34"/>
          <w:szCs w:val="34"/>
        </w:rPr>
        <w:t xml:space="preserve">   art. 6 ust. 1 lit. f RODO, tj. prawnie uzasadniony interes Administratora jakim jest identyfikacja osób uprawnionych do reprezentacji Kontrahenta lub realizacji zadań określonych umową zawartą między Administratorem, a Kontrahentem, </w:t>
      </w:r>
    </w:p>
    <w:p w14:paraId="45F15541" w14:textId="77777777" w:rsidR="003D5CA4" w:rsidRPr="003D5CA4" w:rsidRDefault="003D5CA4" w:rsidP="003D5CA4">
      <w:pPr>
        <w:numPr>
          <w:ilvl w:val="0"/>
          <w:numId w:val="12"/>
        </w:numPr>
        <w:ind w:left="714" w:hanging="357"/>
        <w:jc w:val="both"/>
        <w:rPr>
          <w:sz w:val="34"/>
          <w:szCs w:val="34"/>
        </w:rPr>
      </w:pPr>
      <w:r w:rsidRPr="003D5CA4">
        <w:rPr>
          <w:sz w:val="34"/>
          <w:szCs w:val="34"/>
        </w:rPr>
        <w:t xml:space="preserve">   art. 6 ust. 1 lit. a RODO, tj. zgoda Kontrahenta na przetwarzanie danych osobowych w określonych celach, gdy inne podstawy prawne przetwarzania danych osobowych nie mają zastosowania.</w:t>
      </w:r>
    </w:p>
    <w:bookmarkEnd w:id="2"/>
    <w:p w14:paraId="5660777A" w14:textId="77777777" w:rsidR="003D5CA4" w:rsidRPr="003D5CA4" w:rsidRDefault="003D5CA4" w:rsidP="003D5CA4">
      <w:pPr>
        <w:pStyle w:val="Akapitzlist"/>
        <w:numPr>
          <w:ilvl w:val="0"/>
          <w:numId w:val="10"/>
        </w:numPr>
        <w:ind w:left="357" w:hanging="357"/>
        <w:jc w:val="both"/>
        <w:rPr>
          <w:sz w:val="34"/>
          <w:szCs w:val="34"/>
        </w:rPr>
      </w:pPr>
      <w:r w:rsidRPr="003D5CA4">
        <w:rPr>
          <w:sz w:val="34"/>
          <w:szCs w:val="34"/>
        </w:rPr>
        <w:t xml:space="preserve">Dane osobowe Kontrahentów nie są przekazywane do państwa trzeciego lub organizacji międzynarodowej w rozumieniu przepisów RODO. </w:t>
      </w:r>
    </w:p>
    <w:p w14:paraId="4DD46D7E" w14:textId="0588E9E3" w:rsidR="003D5CA4" w:rsidRPr="003D5CA4" w:rsidRDefault="003D5CA4" w:rsidP="003D5CA4">
      <w:pPr>
        <w:pStyle w:val="Akapitzlist"/>
        <w:numPr>
          <w:ilvl w:val="0"/>
          <w:numId w:val="10"/>
        </w:numPr>
        <w:ind w:left="357" w:hanging="357"/>
        <w:jc w:val="both"/>
        <w:rPr>
          <w:sz w:val="34"/>
          <w:szCs w:val="34"/>
        </w:rPr>
      </w:pPr>
      <w:r w:rsidRPr="003D5CA4">
        <w:rPr>
          <w:sz w:val="34"/>
          <w:szCs w:val="34"/>
        </w:rPr>
        <w:t>Administrator nie udostępnia danych osobowych podmiotom trzecim bez wyraźnej zgody osoby, której dane dotyczą. Dane mogą być udostępniane bez zgody osoby, której dane dotyczą, wyłącznie podmiotom posiadającym umocowanie do przetwarzania danych osobowych w obowiązujących przepisach prawa (np. organy ścigania, ZUS, czy Urząd Skarbowy). Administrator udostępnia dane osobowe Kontrahentów w szczególności: operatorom płatniczym, firmom świadczącym usługi pocztowe i kurierskie oraz organom podatkowym. Dane osobowe mogą być również udostępniane w związku z obowiązkiem prawnym dotyczącym dostępu do informacji publicznej lub publikowaniem ich w Biuletynie Informacji Publicznej Administratora.</w:t>
      </w:r>
    </w:p>
    <w:p w14:paraId="6979635F" w14:textId="77777777" w:rsidR="003D5CA4" w:rsidRPr="003D5CA4" w:rsidRDefault="003D5CA4" w:rsidP="003D5CA4">
      <w:pPr>
        <w:pStyle w:val="Akapitzlist"/>
        <w:numPr>
          <w:ilvl w:val="0"/>
          <w:numId w:val="10"/>
        </w:numPr>
        <w:ind w:left="357" w:hanging="357"/>
        <w:jc w:val="both"/>
        <w:rPr>
          <w:sz w:val="34"/>
          <w:szCs w:val="34"/>
        </w:rPr>
      </w:pPr>
      <w:bookmarkStart w:id="3" w:name="_Hlk520286935"/>
      <w:r w:rsidRPr="003D5CA4">
        <w:rPr>
          <w:sz w:val="34"/>
          <w:szCs w:val="34"/>
        </w:rPr>
        <w:t>Dane osobowe mogą być powierzane</w:t>
      </w:r>
      <w:r w:rsidRPr="003D5CA4">
        <w:rPr>
          <w:b/>
          <w:bCs/>
          <w:sz w:val="34"/>
          <w:szCs w:val="34"/>
        </w:rPr>
        <w:t xml:space="preserve"> </w:t>
      </w:r>
      <w:r w:rsidRPr="003D5CA4">
        <w:rPr>
          <w:sz w:val="34"/>
          <w:szCs w:val="34"/>
        </w:rPr>
        <w:t xml:space="preserve">do przetwarzania Podmiotom przetwarzającym takie dane na rzecz Administratora. </w:t>
      </w:r>
      <w:bookmarkStart w:id="4" w:name="_Hlk513117227"/>
      <w:bookmarkStart w:id="5" w:name="_Hlk534291166"/>
      <w:r w:rsidRPr="003D5CA4">
        <w:rPr>
          <w:sz w:val="34"/>
          <w:szCs w:val="34"/>
        </w:rPr>
        <w:t>Administrator powierza dane osobowe Kontrahentów:</w:t>
      </w:r>
    </w:p>
    <w:p w14:paraId="70E6233A" w14:textId="77777777" w:rsidR="003D5CA4" w:rsidRPr="003D5CA4" w:rsidRDefault="003D5CA4" w:rsidP="003D5CA4">
      <w:pPr>
        <w:pStyle w:val="Akapitzlist"/>
        <w:numPr>
          <w:ilvl w:val="0"/>
          <w:numId w:val="13"/>
        </w:numPr>
        <w:ind w:left="714" w:hanging="357"/>
        <w:jc w:val="both"/>
        <w:rPr>
          <w:sz w:val="34"/>
          <w:szCs w:val="34"/>
        </w:rPr>
      </w:pPr>
      <w:r w:rsidRPr="003D5CA4">
        <w:rPr>
          <w:sz w:val="34"/>
          <w:szCs w:val="34"/>
        </w:rPr>
        <w:t xml:space="preserve">firmom informatycznym świadczącym usługi hostingowe, obsługującym domeny internetowe oraz zajmujące się obsługą </w:t>
      </w:r>
      <w:bookmarkEnd w:id="4"/>
      <w:r w:rsidRPr="003D5CA4">
        <w:rPr>
          <w:sz w:val="34"/>
          <w:szCs w:val="34"/>
        </w:rPr>
        <w:t>systemów komputerowych Administratora,</w:t>
      </w:r>
    </w:p>
    <w:p w14:paraId="47E2619B" w14:textId="77777777" w:rsidR="003D5CA4" w:rsidRPr="003D5CA4" w:rsidRDefault="003D5CA4" w:rsidP="003D5CA4">
      <w:pPr>
        <w:pStyle w:val="Akapitzlist"/>
        <w:numPr>
          <w:ilvl w:val="0"/>
          <w:numId w:val="13"/>
        </w:numPr>
        <w:ind w:left="714" w:hanging="357"/>
        <w:jc w:val="both"/>
        <w:rPr>
          <w:sz w:val="34"/>
          <w:szCs w:val="34"/>
        </w:rPr>
      </w:pPr>
      <w:r w:rsidRPr="003D5CA4">
        <w:rPr>
          <w:sz w:val="34"/>
          <w:szCs w:val="34"/>
        </w:rPr>
        <w:t>firmom świadczącym inne usługi, które są niezbędne do bieżącej działalności Administratora.</w:t>
      </w:r>
    </w:p>
    <w:bookmarkEnd w:id="3"/>
    <w:bookmarkEnd w:id="5"/>
    <w:p w14:paraId="52C742C3" w14:textId="77777777" w:rsidR="003D5CA4" w:rsidRPr="003D5CA4" w:rsidRDefault="003D5CA4" w:rsidP="003D5CA4">
      <w:pPr>
        <w:pStyle w:val="Akapitzlist"/>
        <w:numPr>
          <w:ilvl w:val="0"/>
          <w:numId w:val="10"/>
        </w:numPr>
        <w:ind w:left="357" w:hanging="357"/>
        <w:jc w:val="both"/>
        <w:rPr>
          <w:sz w:val="34"/>
          <w:szCs w:val="34"/>
        </w:rPr>
      </w:pPr>
      <w:r w:rsidRPr="003D5CA4">
        <w:rPr>
          <w:sz w:val="34"/>
          <w:szCs w:val="34"/>
        </w:rPr>
        <w:t>Dane osobowe Kontrahentów nie podlegają profilowaniu.</w:t>
      </w:r>
    </w:p>
    <w:p w14:paraId="4159094F" w14:textId="77777777" w:rsidR="003D5CA4" w:rsidRPr="003D5CA4" w:rsidRDefault="003D5CA4" w:rsidP="003D5CA4">
      <w:pPr>
        <w:pStyle w:val="Akapitzlist"/>
        <w:numPr>
          <w:ilvl w:val="0"/>
          <w:numId w:val="10"/>
        </w:numPr>
        <w:ind w:left="357" w:hanging="357"/>
        <w:jc w:val="both"/>
        <w:rPr>
          <w:sz w:val="34"/>
          <w:szCs w:val="34"/>
        </w:rPr>
      </w:pPr>
      <w:bookmarkStart w:id="6" w:name="_Hlk520288361"/>
      <w:r w:rsidRPr="003D5CA4">
        <w:rPr>
          <w:sz w:val="34"/>
          <w:szCs w:val="34"/>
        </w:rPr>
        <w:t xml:space="preserve">Zgodnie z przepisami RODO Kontrahenci mają prawo do: </w:t>
      </w:r>
    </w:p>
    <w:p w14:paraId="0FC6E6B5" w14:textId="77777777" w:rsidR="003D5CA4" w:rsidRPr="003D5CA4" w:rsidRDefault="003D5CA4" w:rsidP="003D5CA4">
      <w:pPr>
        <w:pStyle w:val="Akapitzlist"/>
        <w:numPr>
          <w:ilvl w:val="0"/>
          <w:numId w:val="11"/>
        </w:numPr>
        <w:ind w:left="714" w:hanging="357"/>
        <w:jc w:val="both"/>
        <w:rPr>
          <w:sz w:val="34"/>
          <w:szCs w:val="34"/>
        </w:rPr>
      </w:pPr>
      <w:r w:rsidRPr="003D5CA4">
        <w:rPr>
          <w:sz w:val="34"/>
          <w:szCs w:val="34"/>
        </w:rPr>
        <w:t xml:space="preserve">bycia informowanym o przetwarzaniu danych osobowych, </w:t>
      </w:r>
    </w:p>
    <w:p w14:paraId="5C8D5A69" w14:textId="77777777" w:rsidR="003D5CA4" w:rsidRPr="003D5CA4" w:rsidRDefault="003D5CA4" w:rsidP="003D5CA4">
      <w:pPr>
        <w:pStyle w:val="Akapitzlist"/>
        <w:numPr>
          <w:ilvl w:val="0"/>
          <w:numId w:val="11"/>
        </w:numPr>
        <w:ind w:left="714" w:hanging="357"/>
        <w:jc w:val="both"/>
        <w:rPr>
          <w:sz w:val="34"/>
          <w:szCs w:val="34"/>
        </w:rPr>
      </w:pPr>
      <w:r w:rsidRPr="003D5CA4">
        <w:rPr>
          <w:sz w:val="34"/>
          <w:szCs w:val="34"/>
        </w:rPr>
        <w:t>dostępu do swoich danych osobowych,</w:t>
      </w:r>
    </w:p>
    <w:p w14:paraId="35D251E0" w14:textId="77777777" w:rsidR="003D5CA4" w:rsidRPr="003D5CA4" w:rsidRDefault="003D5CA4" w:rsidP="003D5CA4">
      <w:pPr>
        <w:pStyle w:val="Akapitzlist"/>
        <w:numPr>
          <w:ilvl w:val="0"/>
          <w:numId w:val="11"/>
        </w:numPr>
        <w:ind w:left="714" w:hanging="357"/>
        <w:jc w:val="both"/>
        <w:rPr>
          <w:sz w:val="34"/>
          <w:szCs w:val="34"/>
        </w:rPr>
      </w:pPr>
      <w:r w:rsidRPr="003D5CA4">
        <w:rPr>
          <w:sz w:val="34"/>
          <w:szCs w:val="34"/>
        </w:rPr>
        <w:t xml:space="preserve">poprawiania, uzupełniania, uaktualniania, sprostowania danych osobowych, </w:t>
      </w:r>
    </w:p>
    <w:p w14:paraId="609BCF25" w14:textId="77777777" w:rsidR="003D5CA4" w:rsidRPr="003D5CA4" w:rsidRDefault="003D5CA4" w:rsidP="003D5CA4">
      <w:pPr>
        <w:pStyle w:val="Akapitzlist"/>
        <w:numPr>
          <w:ilvl w:val="0"/>
          <w:numId w:val="11"/>
        </w:numPr>
        <w:ind w:left="714" w:hanging="357"/>
        <w:jc w:val="both"/>
        <w:rPr>
          <w:sz w:val="34"/>
          <w:szCs w:val="34"/>
        </w:rPr>
      </w:pPr>
      <w:r w:rsidRPr="003D5CA4">
        <w:rPr>
          <w:sz w:val="34"/>
          <w:szCs w:val="34"/>
        </w:rPr>
        <w:t xml:space="preserve">usunięcia danych (prawo do bycia zapomnianym), </w:t>
      </w:r>
    </w:p>
    <w:p w14:paraId="5466B74D" w14:textId="77777777" w:rsidR="003D5CA4" w:rsidRPr="003D5CA4" w:rsidRDefault="003D5CA4" w:rsidP="003D5CA4">
      <w:pPr>
        <w:pStyle w:val="Akapitzlist"/>
        <w:numPr>
          <w:ilvl w:val="0"/>
          <w:numId w:val="11"/>
        </w:numPr>
        <w:ind w:left="714" w:hanging="357"/>
        <w:jc w:val="both"/>
        <w:rPr>
          <w:sz w:val="34"/>
          <w:szCs w:val="34"/>
        </w:rPr>
      </w:pPr>
      <w:r w:rsidRPr="003D5CA4">
        <w:rPr>
          <w:sz w:val="34"/>
          <w:szCs w:val="34"/>
        </w:rPr>
        <w:t xml:space="preserve">ograniczenia przetwarzania, </w:t>
      </w:r>
    </w:p>
    <w:p w14:paraId="0392DE4B" w14:textId="77777777" w:rsidR="003D5CA4" w:rsidRPr="003D5CA4" w:rsidRDefault="003D5CA4" w:rsidP="003D5CA4">
      <w:pPr>
        <w:pStyle w:val="Akapitzlist"/>
        <w:numPr>
          <w:ilvl w:val="0"/>
          <w:numId w:val="11"/>
        </w:numPr>
        <w:ind w:left="714" w:hanging="357"/>
        <w:contextualSpacing w:val="0"/>
        <w:jc w:val="both"/>
        <w:rPr>
          <w:sz w:val="34"/>
          <w:szCs w:val="34"/>
        </w:rPr>
      </w:pPr>
      <w:r w:rsidRPr="003D5CA4">
        <w:rPr>
          <w:sz w:val="34"/>
          <w:szCs w:val="34"/>
        </w:rPr>
        <w:t xml:space="preserve">przenoszenia danych, </w:t>
      </w:r>
    </w:p>
    <w:p w14:paraId="34668424" w14:textId="77777777" w:rsidR="003D5CA4" w:rsidRPr="003D5CA4" w:rsidRDefault="003D5CA4" w:rsidP="003D5CA4">
      <w:pPr>
        <w:pStyle w:val="Akapitzlist"/>
        <w:numPr>
          <w:ilvl w:val="0"/>
          <w:numId w:val="11"/>
        </w:numPr>
        <w:ind w:left="714" w:hanging="357"/>
        <w:contextualSpacing w:val="0"/>
        <w:jc w:val="both"/>
        <w:rPr>
          <w:sz w:val="34"/>
          <w:szCs w:val="34"/>
        </w:rPr>
      </w:pPr>
      <w:r w:rsidRPr="003D5CA4">
        <w:rPr>
          <w:sz w:val="34"/>
          <w:szCs w:val="34"/>
        </w:rPr>
        <w:t xml:space="preserve">wniesienia sprzeciwu od przetwarzania danych osobowych, </w:t>
      </w:r>
    </w:p>
    <w:p w14:paraId="5BE828F3" w14:textId="38B95FAA" w:rsidR="003D5CA4" w:rsidRPr="003D5CA4" w:rsidRDefault="003D5CA4" w:rsidP="003D5CA4">
      <w:pPr>
        <w:pStyle w:val="Akapitzlist"/>
        <w:numPr>
          <w:ilvl w:val="0"/>
          <w:numId w:val="11"/>
        </w:numPr>
        <w:ind w:left="714" w:hanging="357"/>
        <w:contextualSpacing w:val="0"/>
        <w:jc w:val="both"/>
        <w:rPr>
          <w:sz w:val="34"/>
          <w:szCs w:val="34"/>
        </w:rPr>
      </w:pPr>
      <w:bookmarkStart w:id="7" w:name="_Hlk534295233"/>
      <w:r w:rsidRPr="003D5CA4">
        <w:rPr>
          <w:sz w:val="34"/>
          <w:szCs w:val="34"/>
        </w:rPr>
        <w:t xml:space="preserve">w przypadku podstawy prawnej w postaci zgody – prawo do cofnięcia zgody w dowolnym momencie bez wpływu na zgodność z prawem przetwarzania, którego dokonano na podstawie zgody przed jej cofnięciem, </w:t>
      </w:r>
    </w:p>
    <w:bookmarkEnd w:id="7"/>
    <w:p w14:paraId="7477E43E" w14:textId="77777777" w:rsidR="003D5CA4" w:rsidRPr="003D5CA4" w:rsidRDefault="003D5CA4" w:rsidP="003D5CA4">
      <w:pPr>
        <w:pStyle w:val="Akapitzlist"/>
        <w:numPr>
          <w:ilvl w:val="0"/>
          <w:numId w:val="11"/>
        </w:numPr>
        <w:ind w:left="714" w:hanging="357"/>
        <w:contextualSpacing w:val="0"/>
        <w:jc w:val="both"/>
        <w:rPr>
          <w:sz w:val="34"/>
          <w:szCs w:val="34"/>
        </w:rPr>
      </w:pPr>
      <w:r w:rsidRPr="003D5CA4">
        <w:rPr>
          <w:sz w:val="34"/>
          <w:szCs w:val="34"/>
        </w:rPr>
        <w:t xml:space="preserve">niepodlegania proﬁlowaniu, </w:t>
      </w:r>
    </w:p>
    <w:p w14:paraId="367C02EE" w14:textId="77777777" w:rsidR="003D5CA4" w:rsidRPr="003D5CA4" w:rsidRDefault="003D5CA4" w:rsidP="003D5CA4">
      <w:pPr>
        <w:pStyle w:val="Akapitzlist"/>
        <w:numPr>
          <w:ilvl w:val="0"/>
          <w:numId w:val="11"/>
        </w:numPr>
        <w:ind w:left="714" w:hanging="357"/>
        <w:contextualSpacing w:val="0"/>
        <w:jc w:val="both"/>
        <w:rPr>
          <w:sz w:val="34"/>
          <w:szCs w:val="34"/>
        </w:rPr>
      </w:pPr>
      <w:r w:rsidRPr="003D5CA4">
        <w:rPr>
          <w:sz w:val="34"/>
          <w:szCs w:val="34"/>
        </w:rPr>
        <w:t xml:space="preserve">wniesienia skargi do organu nadzorczego (tj. do Prezesa Urzędu Ochrony Danych Osobowych), </w:t>
      </w:r>
    </w:p>
    <w:p w14:paraId="4E892739" w14:textId="77777777" w:rsidR="003D5CA4" w:rsidRPr="003D5CA4" w:rsidRDefault="003D5CA4" w:rsidP="003D5CA4">
      <w:pPr>
        <w:ind w:left="357"/>
        <w:jc w:val="both"/>
        <w:rPr>
          <w:sz w:val="34"/>
          <w:szCs w:val="34"/>
        </w:rPr>
      </w:pPr>
      <w:r w:rsidRPr="003D5CA4">
        <w:rPr>
          <w:sz w:val="34"/>
          <w:szCs w:val="34"/>
        </w:rPr>
        <w:t>z uwzględnieniem zasad korzystania i realizowania tych uprawnień wynikających z przepisów RODO.</w:t>
      </w:r>
    </w:p>
    <w:p w14:paraId="7EB28979" w14:textId="77777777" w:rsidR="003D5CA4" w:rsidRPr="003D5CA4" w:rsidRDefault="003D5CA4" w:rsidP="003D5CA4">
      <w:pPr>
        <w:pStyle w:val="Akapitzlist"/>
        <w:numPr>
          <w:ilvl w:val="0"/>
          <w:numId w:val="10"/>
        </w:numPr>
        <w:ind w:left="357" w:hanging="357"/>
        <w:jc w:val="both"/>
        <w:rPr>
          <w:sz w:val="34"/>
          <w:szCs w:val="34"/>
        </w:rPr>
      </w:pPr>
      <w:r w:rsidRPr="003D5CA4">
        <w:rPr>
          <w:sz w:val="34"/>
          <w:szCs w:val="34"/>
        </w:rPr>
        <w:t xml:space="preserve">Administrator powołał Inspektora Ochrony Danych, którym jest Konrad Cioczek z ENSIS Kancelarii Prawnej Cioczek &amp; Szajdziński Spółka Jawna. Wszelkie zapytania, wnioski i skargi dotyczące przetwarzania danych osobowych przez Administratora, należy kierować na adres </w:t>
      </w:r>
      <w:r w:rsidRPr="003D5CA4">
        <w:rPr>
          <w:sz w:val="34"/>
          <w:szCs w:val="34"/>
        </w:rPr>
        <w:br/>
        <w:t xml:space="preserve">e-mail IOD: </w:t>
      </w:r>
      <w:r w:rsidRPr="003D5CA4">
        <w:rPr>
          <w:b/>
          <w:bCs/>
          <w:sz w:val="34"/>
          <w:szCs w:val="34"/>
        </w:rPr>
        <w:t xml:space="preserve">iod@mcs.wroc.pl  </w:t>
      </w:r>
      <w:r w:rsidRPr="003D5CA4">
        <w:rPr>
          <w:sz w:val="34"/>
          <w:szCs w:val="34"/>
        </w:rPr>
        <w:t xml:space="preserve">lub w formie pisemnej na adres: </w:t>
      </w:r>
    </w:p>
    <w:p w14:paraId="2250EA02" w14:textId="77777777" w:rsidR="003D5CA4" w:rsidRPr="003D5CA4" w:rsidRDefault="003D5CA4" w:rsidP="003D5CA4">
      <w:pPr>
        <w:pStyle w:val="Akapitzlist"/>
        <w:ind w:left="357"/>
        <w:rPr>
          <w:sz w:val="34"/>
          <w:szCs w:val="34"/>
        </w:rPr>
      </w:pPr>
      <w:r w:rsidRPr="003D5CA4">
        <w:rPr>
          <w:sz w:val="34"/>
          <w:szCs w:val="34"/>
        </w:rPr>
        <w:t>ul. al. Ignacego Jana Paderewskiego 35, 51-612 Wrocław.</w:t>
      </w:r>
    </w:p>
    <w:p w14:paraId="152E1CBB" w14:textId="77777777" w:rsidR="003D5CA4" w:rsidRPr="003D5CA4" w:rsidRDefault="003D5CA4" w:rsidP="003D5CA4">
      <w:pPr>
        <w:pStyle w:val="Akapitzlist"/>
        <w:numPr>
          <w:ilvl w:val="0"/>
          <w:numId w:val="10"/>
        </w:numPr>
        <w:ind w:left="357" w:hanging="357"/>
        <w:jc w:val="both"/>
        <w:rPr>
          <w:sz w:val="34"/>
          <w:szCs w:val="34"/>
        </w:rPr>
      </w:pPr>
      <w:r w:rsidRPr="003D5CA4">
        <w:rPr>
          <w:sz w:val="34"/>
          <w:szCs w:val="34"/>
        </w:rPr>
        <w:t>W treści Zgłoszenia należy w sposób wyraźny wskazać:</w:t>
      </w:r>
    </w:p>
    <w:p w14:paraId="2510E8C8" w14:textId="77777777" w:rsidR="003D5CA4" w:rsidRPr="003D5CA4" w:rsidRDefault="003D5CA4" w:rsidP="003D5CA4">
      <w:pPr>
        <w:pStyle w:val="Akapitzlist"/>
        <w:ind w:left="714" w:hanging="357"/>
        <w:jc w:val="both"/>
        <w:rPr>
          <w:sz w:val="34"/>
          <w:szCs w:val="34"/>
        </w:rPr>
      </w:pPr>
      <w:r w:rsidRPr="003D5CA4">
        <w:rPr>
          <w:sz w:val="34"/>
          <w:szCs w:val="34"/>
        </w:rPr>
        <w:t>a) dane osoby lub osób, których dotyczy Zgłoszenie,</w:t>
      </w:r>
    </w:p>
    <w:p w14:paraId="14BF1900" w14:textId="77777777" w:rsidR="003D5CA4" w:rsidRPr="003D5CA4" w:rsidRDefault="003D5CA4" w:rsidP="003D5CA4">
      <w:pPr>
        <w:pStyle w:val="Akapitzlist"/>
        <w:ind w:left="714" w:hanging="357"/>
        <w:jc w:val="both"/>
        <w:rPr>
          <w:sz w:val="34"/>
          <w:szCs w:val="34"/>
        </w:rPr>
      </w:pPr>
      <w:r w:rsidRPr="003D5CA4">
        <w:rPr>
          <w:sz w:val="34"/>
          <w:szCs w:val="34"/>
        </w:rPr>
        <w:t>b) zdarzenie, które jest powodem Zgłoszenia,</w:t>
      </w:r>
    </w:p>
    <w:p w14:paraId="022ECE66" w14:textId="77777777" w:rsidR="003D5CA4" w:rsidRPr="003D5CA4" w:rsidRDefault="003D5CA4" w:rsidP="003D5CA4">
      <w:pPr>
        <w:pStyle w:val="Akapitzlist"/>
        <w:ind w:left="714" w:hanging="357"/>
        <w:jc w:val="both"/>
        <w:rPr>
          <w:sz w:val="34"/>
          <w:szCs w:val="34"/>
        </w:rPr>
      </w:pPr>
      <w:r w:rsidRPr="003D5CA4">
        <w:rPr>
          <w:sz w:val="34"/>
          <w:szCs w:val="34"/>
        </w:rPr>
        <w:t>c) przedstawić swoje żądania oraz podstawę prawną tych żądań,</w:t>
      </w:r>
    </w:p>
    <w:p w14:paraId="58B0D7C6" w14:textId="77777777" w:rsidR="003D5CA4" w:rsidRPr="003D5CA4" w:rsidRDefault="003D5CA4" w:rsidP="003D5CA4">
      <w:pPr>
        <w:pStyle w:val="Akapitzlist"/>
        <w:ind w:left="714" w:hanging="357"/>
        <w:jc w:val="both"/>
        <w:rPr>
          <w:sz w:val="34"/>
          <w:szCs w:val="34"/>
        </w:rPr>
      </w:pPr>
      <w:r w:rsidRPr="003D5CA4">
        <w:rPr>
          <w:sz w:val="34"/>
          <w:szCs w:val="34"/>
        </w:rPr>
        <w:t>d) wskazać oczekiwany sposób załatwienia sprawy.</w:t>
      </w:r>
      <w:bookmarkEnd w:id="6"/>
    </w:p>
    <w:p w14:paraId="4C5E9F22" w14:textId="77777777" w:rsidR="00AA4F71" w:rsidRPr="004F0A30" w:rsidRDefault="00AA4F71" w:rsidP="00AA4F7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cs="Times New Roman"/>
          <w:sz w:val="34"/>
          <w:szCs w:val="34"/>
        </w:rPr>
      </w:pPr>
    </w:p>
    <w:p w14:paraId="078988AB" w14:textId="77777777" w:rsidR="001B1FB4" w:rsidRDefault="00E31E34" w:rsidP="005D58FD">
      <w:pPr>
        <w:pStyle w:val="HTML-wstpniesformatowany"/>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textAlignment w:val="baseline"/>
        <w:rPr>
          <w:rFonts w:ascii="Times New Roman" w:hAnsi="Times New Roman" w:cs="Times New Roman"/>
          <w:sz w:val="34"/>
          <w:szCs w:val="34"/>
        </w:rPr>
      </w:pPr>
      <w:r w:rsidRPr="004F0A30">
        <w:rPr>
          <w:rFonts w:ascii="Times New Roman" w:hAnsi="Times New Roman" w:cs="Times New Roman"/>
          <w:sz w:val="34"/>
          <w:szCs w:val="34"/>
        </w:rPr>
        <w:t xml:space="preserve">POSTANOWIENIA KOŃCOWE: </w:t>
      </w:r>
    </w:p>
    <w:p w14:paraId="7635834A" w14:textId="7B1FA1A7" w:rsidR="00E31E34" w:rsidRDefault="00E31E34"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r w:rsidRPr="004F0A30">
        <w:rPr>
          <w:rFonts w:ascii="Times New Roman" w:hAnsi="Times New Roman" w:cs="Times New Roman"/>
          <w:sz w:val="34"/>
          <w:szCs w:val="34"/>
        </w:rPr>
        <w:t xml:space="preserve">Każdy uczestnik zawodów </w:t>
      </w:r>
      <w:r w:rsidR="00B74DC0" w:rsidRPr="004F0A30">
        <w:rPr>
          <w:rFonts w:ascii="Times New Roman" w:hAnsi="Times New Roman" w:cs="Times New Roman"/>
          <w:sz w:val="34"/>
          <w:szCs w:val="34"/>
        </w:rPr>
        <w:t xml:space="preserve">musi posiadać dowód tożsamości. </w:t>
      </w:r>
      <w:r w:rsidRPr="004F0A30">
        <w:rPr>
          <w:rFonts w:ascii="Times New Roman" w:hAnsi="Times New Roman" w:cs="Times New Roman"/>
          <w:sz w:val="34"/>
          <w:szCs w:val="34"/>
        </w:rPr>
        <w:t>Wszelkie spory sportowe rozstrzyga organizator wraz z sędziami. Interpretacja niniejszego regulaminu należy do organizatora.</w:t>
      </w:r>
    </w:p>
    <w:p w14:paraId="73293989" w14:textId="77777777" w:rsidR="00FA0B48" w:rsidRDefault="00FA0B48" w:rsidP="001B1FB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textAlignment w:val="baseline"/>
        <w:rPr>
          <w:rFonts w:ascii="Times New Roman" w:hAnsi="Times New Roman" w:cs="Times New Roman"/>
          <w:sz w:val="34"/>
          <w:szCs w:val="34"/>
        </w:rPr>
      </w:pPr>
    </w:p>
    <w:p w14:paraId="159D538C" w14:textId="74A3B593" w:rsidR="00FA0B48" w:rsidRDefault="00FA0B48" w:rsidP="00FA0B48">
      <w:pPr>
        <w:rPr>
          <w:rStyle w:val="markedcontent"/>
          <w:rFonts w:ascii="Arial" w:hAnsi="Arial" w:cs="Arial"/>
        </w:rPr>
      </w:pPr>
      <w:r>
        <w:br/>
      </w:r>
      <w:r>
        <w:br/>
      </w:r>
    </w:p>
    <w:sectPr w:rsidR="00FA0B48" w:rsidSect="002D4290">
      <w:pgSz w:w="16840" w:h="23814"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E7F"/>
    <w:multiLevelType w:val="hybridMultilevel"/>
    <w:tmpl w:val="B9360258"/>
    <w:lvl w:ilvl="0" w:tplc="853820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9D7095"/>
    <w:multiLevelType w:val="hybridMultilevel"/>
    <w:tmpl w:val="155CDC4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85529"/>
    <w:multiLevelType w:val="hybridMultilevel"/>
    <w:tmpl w:val="9878A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232FE8"/>
    <w:multiLevelType w:val="hybridMultilevel"/>
    <w:tmpl w:val="8BA6CF24"/>
    <w:lvl w:ilvl="0" w:tplc="1E5E84FE">
      <w:start w:val="1"/>
      <w:numFmt w:val="decimal"/>
      <w:lvlText w:val="%1."/>
      <w:lvlJc w:val="left"/>
      <w:pPr>
        <w:ind w:left="8157" w:hanging="360"/>
      </w:pPr>
      <w:rPr>
        <w:rFonts w:ascii="Arial" w:eastAsia="Calibri" w:hAnsi="Arial" w:cs="Arial"/>
        <w:color w:val="auto"/>
      </w:r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4" w15:restartNumberingAfterBreak="0">
    <w:nsid w:val="3BB37499"/>
    <w:multiLevelType w:val="hybridMultilevel"/>
    <w:tmpl w:val="E7E03D7A"/>
    <w:lvl w:ilvl="0" w:tplc="8FB21B76">
      <w:start w:val="1"/>
      <w:numFmt w:val="lowerLetter"/>
      <w:lvlText w:val="%1)"/>
      <w:lvlJc w:val="left"/>
      <w:pPr>
        <w:ind w:left="720" w:hanging="360"/>
      </w:pPr>
      <w:rPr>
        <w:rFonts w:ascii="Arial" w:eastAsia="Calibri"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FB3191"/>
    <w:multiLevelType w:val="hybridMultilevel"/>
    <w:tmpl w:val="EBFEEDF6"/>
    <w:lvl w:ilvl="0" w:tplc="8FB21B76">
      <w:start w:val="1"/>
      <w:numFmt w:val="lowerLetter"/>
      <w:suff w:val="space"/>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206AD7"/>
    <w:multiLevelType w:val="hybridMultilevel"/>
    <w:tmpl w:val="20F4A1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79036E"/>
    <w:multiLevelType w:val="hybridMultilevel"/>
    <w:tmpl w:val="7D00EA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FF00C1"/>
    <w:multiLevelType w:val="hybridMultilevel"/>
    <w:tmpl w:val="448ABA0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8A26DD"/>
    <w:multiLevelType w:val="hybridMultilevel"/>
    <w:tmpl w:val="368296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E9328D"/>
    <w:multiLevelType w:val="hybridMultilevel"/>
    <w:tmpl w:val="35B84CE0"/>
    <w:lvl w:ilvl="0" w:tplc="853820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6223A17"/>
    <w:multiLevelType w:val="hybridMultilevel"/>
    <w:tmpl w:val="62FE3362"/>
    <w:lvl w:ilvl="0" w:tplc="853820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ED160B2"/>
    <w:multiLevelType w:val="hybridMultilevel"/>
    <w:tmpl w:val="3DBCAE38"/>
    <w:lvl w:ilvl="0" w:tplc="1432087E">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7"/>
  </w:num>
  <w:num w:numId="4">
    <w:abstractNumId w:val="10"/>
  </w:num>
  <w:num w:numId="5">
    <w:abstractNumId w:val="11"/>
  </w:num>
  <w:num w:numId="6">
    <w:abstractNumId w:val="6"/>
  </w:num>
  <w:num w:numId="7">
    <w:abstractNumId w:val="8"/>
  </w:num>
  <w:num w:numId="8">
    <w:abstractNumId w:val="9"/>
  </w:num>
  <w:num w:numId="9">
    <w:abstractNumId w:val="0"/>
  </w:num>
  <w:num w:numId="10">
    <w:abstractNumId w:val="3"/>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34"/>
    <w:rsid w:val="00065845"/>
    <w:rsid w:val="00137C23"/>
    <w:rsid w:val="00146FEB"/>
    <w:rsid w:val="00177915"/>
    <w:rsid w:val="001B1FB4"/>
    <w:rsid w:val="00210E84"/>
    <w:rsid w:val="00231479"/>
    <w:rsid w:val="00236139"/>
    <w:rsid w:val="00242608"/>
    <w:rsid w:val="00261D08"/>
    <w:rsid w:val="00264753"/>
    <w:rsid w:val="002D4290"/>
    <w:rsid w:val="00344BBD"/>
    <w:rsid w:val="003D5CA4"/>
    <w:rsid w:val="004E0FC5"/>
    <w:rsid w:val="004F0A30"/>
    <w:rsid w:val="005D58FD"/>
    <w:rsid w:val="00637399"/>
    <w:rsid w:val="006F2BBA"/>
    <w:rsid w:val="007351D5"/>
    <w:rsid w:val="0075705F"/>
    <w:rsid w:val="007A76A5"/>
    <w:rsid w:val="008A41CC"/>
    <w:rsid w:val="008E1933"/>
    <w:rsid w:val="00961ED2"/>
    <w:rsid w:val="00A93DA4"/>
    <w:rsid w:val="00AA083B"/>
    <w:rsid w:val="00AA4F71"/>
    <w:rsid w:val="00B74DC0"/>
    <w:rsid w:val="00B9244E"/>
    <w:rsid w:val="00D61564"/>
    <w:rsid w:val="00D735B7"/>
    <w:rsid w:val="00DC7CBC"/>
    <w:rsid w:val="00E31E34"/>
    <w:rsid w:val="00E77621"/>
    <w:rsid w:val="00EB70F9"/>
    <w:rsid w:val="00F845CB"/>
    <w:rsid w:val="00FA0B48"/>
    <w:rsid w:val="00FC1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26364"/>
  <w15:chartTrackingRefBased/>
  <w15:docId w15:val="{F0D2C7A9-209D-4C37-A31D-6F289EB6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D61564"/>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qFormat/>
    <w:rsid w:val="00E31E34"/>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rsid w:val="00E31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ipercze">
    <w:name w:val="Hyperlink"/>
    <w:rsid w:val="00E31E34"/>
    <w:rPr>
      <w:color w:val="0000FF"/>
      <w:u w:val="single"/>
    </w:rPr>
  </w:style>
  <w:style w:type="character" w:customStyle="1" w:styleId="Nagwek1Znak">
    <w:name w:val="Nagłówek 1 Znak"/>
    <w:basedOn w:val="Domylnaczcionkaakapitu"/>
    <w:link w:val="Nagwek1"/>
    <w:rsid w:val="00D61564"/>
    <w:rPr>
      <w:rFonts w:asciiTheme="majorHAnsi" w:eastAsiaTheme="majorEastAsia" w:hAnsiTheme="majorHAnsi" w:cstheme="majorBidi"/>
      <w:b/>
      <w:bCs/>
      <w:kern w:val="32"/>
      <w:sz w:val="32"/>
      <w:szCs w:val="32"/>
    </w:rPr>
  </w:style>
  <w:style w:type="paragraph" w:styleId="Akapitzlist">
    <w:name w:val="List Paragraph"/>
    <w:basedOn w:val="Normalny"/>
    <w:uiPriority w:val="34"/>
    <w:qFormat/>
    <w:rsid w:val="001B1FB4"/>
    <w:pPr>
      <w:ind w:left="720"/>
      <w:contextualSpacing/>
    </w:pPr>
  </w:style>
  <w:style w:type="character" w:customStyle="1" w:styleId="markedcontent">
    <w:name w:val="markedcontent"/>
    <w:basedOn w:val="Domylnaczcionkaakapitu"/>
    <w:rsid w:val="00FA0B48"/>
  </w:style>
  <w:style w:type="character" w:customStyle="1" w:styleId="HTML-wstpniesformatowanyZnak">
    <w:name w:val="HTML - wstępnie sformatowany Znak"/>
    <w:basedOn w:val="Domylnaczcionkaakapitu"/>
    <w:link w:val="HTML-wstpniesformatowany"/>
    <w:uiPriority w:val="99"/>
    <w:rsid w:val="006F2BB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4713">
      <w:bodyDiv w:val="1"/>
      <w:marLeft w:val="0"/>
      <w:marRight w:val="0"/>
      <w:marTop w:val="0"/>
      <w:marBottom w:val="0"/>
      <w:divBdr>
        <w:top w:val="none" w:sz="0" w:space="0" w:color="auto"/>
        <w:left w:val="none" w:sz="0" w:space="0" w:color="auto"/>
        <w:bottom w:val="none" w:sz="0" w:space="0" w:color="auto"/>
        <w:right w:val="none" w:sz="0" w:space="0" w:color="auto"/>
      </w:divBdr>
    </w:div>
    <w:div w:id="835799985">
      <w:bodyDiv w:val="1"/>
      <w:marLeft w:val="0"/>
      <w:marRight w:val="0"/>
      <w:marTop w:val="0"/>
      <w:marBottom w:val="0"/>
      <w:divBdr>
        <w:top w:val="none" w:sz="0" w:space="0" w:color="auto"/>
        <w:left w:val="none" w:sz="0" w:space="0" w:color="auto"/>
        <w:bottom w:val="none" w:sz="0" w:space="0" w:color="auto"/>
        <w:right w:val="none" w:sz="0" w:space="0" w:color="auto"/>
      </w:divBdr>
    </w:div>
    <w:div w:id="958292960">
      <w:bodyDiv w:val="1"/>
      <w:marLeft w:val="0"/>
      <w:marRight w:val="0"/>
      <w:marTop w:val="0"/>
      <w:marBottom w:val="0"/>
      <w:divBdr>
        <w:top w:val="none" w:sz="0" w:space="0" w:color="auto"/>
        <w:left w:val="none" w:sz="0" w:space="0" w:color="auto"/>
        <w:bottom w:val="none" w:sz="0" w:space="0" w:color="auto"/>
        <w:right w:val="none" w:sz="0" w:space="0" w:color="auto"/>
      </w:divBdr>
      <w:divsChild>
        <w:div w:id="623659807">
          <w:marLeft w:val="0"/>
          <w:marRight w:val="0"/>
          <w:marTop w:val="0"/>
          <w:marBottom w:val="0"/>
          <w:divBdr>
            <w:top w:val="none" w:sz="0" w:space="0" w:color="auto"/>
            <w:left w:val="none" w:sz="0" w:space="0" w:color="auto"/>
            <w:bottom w:val="none" w:sz="0" w:space="0" w:color="auto"/>
            <w:right w:val="none" w:sz="0" w:space="0" w:color="auto"/>
          </w:divBdr>
        </w:div>
        <w:div w:id="2028822784">
          <w:marLeft w:val="0"/>
          <w:marRight w:val="0"/>
          <w:marTop w:val="0"/>
          <w:marBottom w:val="0"/>
          <w:divBdr>
            <w:top w:val="none" w:sz="0" w:space="0" w:color="auto"/>
            <w:left w:val="none" w:sz="0" w:space="0" w:color="auto"/>
            <w:bottom w:val="none" w:sz="0" w:space="0" w:color="auto"/>
            <w:right w:val="none" w:sz="0" w:space="0" w:color="auto"/>
          </w:divBdr>
        </w:div>
        <w:div w:id="1385368314">
          <w:marLeft w:val="0"/>
          <w:marRight w:val="0"/>
          <w:marTop w:val="0"/>
          <w:marBottom w:val="0"/>
          <w:divBdr>
            <w:top w:val="none" w:sz="0" w:space="0" w:color="auto"/>
            <w:left w:val="none" w:sz="0" w:space="0" w:color="auto"/>
            <w:bottom w:val="none" w:sz="0" w:space="0" w:color="auto"/>
            <w:right w:val="none" w:sz="0" w:space="0" w:color="auto"/>
          </w:divBdr>
        </w:div>
        <w:div w:id="764040649">
          <w:marLeft w:val="0"/>
          <w:marRight w:val="0"/>
          <w:marTop w:val="0"/>
          <w:marBottom w:val="0"/>
          <w:divBdr>
            <w:top w:val="none" w:sz="0" w:space="0" w:color="auto"/>
            <w:left w:val="none" w:sz="0" w:space="0" w:color="auto"/>
            <w:bottom w:val="none" w:sz="0" w:space="0" w:color="auto"/>
            <w:right w:val="none" w:sz="0" w:space="0" w:color="auto"/>
          </w:divBdr>
        </w:div>
        <w:div w:id="859321976">
          <w:marLeft w:val="0"/>
          <w:marRight w:val="0"/>
          <w:marTop w:val="0"/>
          <w:marBottom w:val="0"/>
          <w:divBdr>
            <w:top w:val="none" w:sz="0" w:space="0" w:color="auto"/>
            <w:left w:val="none" w:sz="0" w:space="0" w:color="auto"/>
            <w:bottom w:val="none" w:sz="0" w:space="0" w:color="auto"/>
            <w:right w:val="none" w:sz="0" w:space="0" w:color="auto"/>
          </w:divBdr>
        </w:div>
        <w:div w:id="623846631">
          <w:marLeft w:val="0"/>
          <w:marRight w:val="0"/>
          <w:marTop w:val="0"/>
          <w:marBottom w:val="0"/>
          <w:divBdr>
            <w:top w:val="none" w:sz="0" w:space="0" w:color="auto"/>
            <w:left w:val="none" w:sz="0" w:space="0" w:color="auto"/>
            <w:bottom w:val="none" w:sz="0" w:space="0" w:color="auto"/>
            <w:right w:val="none" w:sz="0" w:space="0" w:color="auto"/>
          </w:divBdr>
        </w:div>
      </w:divsChild>
    </w:div>
    <w:div w:id="112030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EBF55-FB3C-4B6A-ABEA-F42D5C05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1310</Words>
  <Characters>8202</Characters>
  <Application>Microsoft Office Word</Application>
  <DocSecurity>0</DocSecurity>
  <Lines>68</Lines>
  <Paragraphs>18</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Michał</dc:creator>
  <cp:keywords/>
  <cp:lastModifiedBy>Angin Parsian</cp:lastModifiedBy>
  <cp:revision>8</cp:revision>
  <dcterms:created xsi:type="dcterms:W3CDTF">2023-04-14T11:12:00Z</dcterms:created>
  <dcterms:modified xsi:type="dcterms:W3CDTF">2024-02-21T11:44:00Z</dcterms:modified>
</cp:coreProperties>
</file>